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6BC36CB0" w14:textId="456A9CB0" w:rsidR="00272D39" w:rsidRPr="00272DCB" w:rsidRDefault="00E50655" w:rsidP="00942BA9">
      <w:pPr>
        <w:snapToGrid w:val="0"/>
        <w:jc w:val="center"/>
        <w:rPr>
          <w:rFonts w:ascii="Times New Roman" w:hAnsi="Times New Roman" w:cs="Times New Roman"/>
          <w:b/>
          <w:szCs w:val="24"/>
        </w:rPr>
      </w:pPr>
      <w:r>
        <w:rPr>
          <w:rFonts w:ascii="Times New Roman" w:hAnsi="Times New Roman" w:cs="Times New Roman"/>
          <w:b/>
          <w:noProof/>
          <w:szCs w:val="24"/>
          <w:lang w:eastAsia="zh-CN"/>
        </w:rPr>
        <mc:AlternateContent>
          <mc:Choice Requires="wps">
            <w:drawing>
              <wp:anchor distT="0" distB="0" distL="114300" distR="114300" simplePos="0" relativeHeight="251659264" behindDoc="0" locked="0" layoutInCell="1" allowOverlap="1" wp14:anchorId="09774C83" wp14:editId="6097C2DA">
                <wp:simplePos x="0" y="0"/>
                <wp:positionH relativeFrom="column">
                  <wp:posOffset>4735555</wp:posOffset>
                </wp:positionH>
                <wp:positionV relativeFrom="paragraph">
                  <wp:posOffset>-767463</wp:posOffset>
                </wp:positionV>
                <wp:extent cx="1729105" cy="662737"/>
                <wp:effectExtent l="0" t="0" r="4445" b="444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105" cy="662737"/>
                        </a:xfrm>
                        <a:prstGeom prst="rect">
                          <a:avLst/>
                        </a:prstGeom>
                        <a:solidFill>
                          <a:srgbClr val="FFFFFF"/>
                        </a:solidFill>
                        <a:ln>
                          <a:noFill/>
                        </a:ln>
                        <a:extLst>
                          <a:ext uri="{91240B29-F687-4f45-9708-019B960494DF}">
                            <a14:hiddenLine xmlns:w16cex="http://schemas.microsoft.com/office/word/2018/wordml/cex"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465A7B7" w14:textId="303D8877" w:rsidR="00F508E5" w:rsidRPr="002D01D3" w:rsidRDefault="00F508E5" w:rsidP="001B156F">
                            <w:pPr>
                              <w:snapToGrid w:val="0"/>
                              <w:jc w:val="center"/>
                              <w:rPr>
                                <w:rFonts w:ascii="Times New Roman" w:hAnsi="Times New Roman" w:cs="Times New Roman"/>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type w14:anchorId="09774C83" id="_x0000_t202" coordsize="21600,21600" o:spt="202" path="m,l,21600r21600,l21600,xe">
                <v:stroke joinstyle="miter"/>
                <v:path gradientshapeok="t" o:connecttype="rect"/>
              </v:shapetype>
              <v:shape id="Text Box 5" o:spid="_x0000_s1026" type="#_x0000_t202" style="position:absolute;left:0;text-align:left;margin-left:372.9pt;margin-top:-60.45pt;width:136.15pt;height:5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WAZNgIAADkEAAAOAAAAZHJzL2Uyb0RvYy54bWysU9uO0zAQfUfiHyy/t7mQXhI1XW1bFSEt&#10;F2mXD3Adp4lIPMZ2mxTEvzN20lLgDZEHK+OZOTNzznj10LcNOQttapA5jaYhJUJyKGp5zOnnl/1k&#10;SYmxTBasASlyehGGPqxfv1p1KhMxVNAUQhMEkSbrVE4ra1UWBIZXomVmCkpIdJagW2bR1Meg0KxD&#10;9LYJ4jCcBx3oQmngwhi83Q1Ouvb4ZSm4/ViWRljS5BR7s/7U/jy4M1ivWHbUTFU1H9tg/9BFy2qJ&#10;RW9QO2YZOen6L6i25hoMlHbKoQ2gLGsu/Aw4TRT+Mc1zxZTwsyA5Rt1oMv8Pln84f9KkLnI6o0Sy&#10;FiV6Eb0lG+jJzLHTKZNh0LPCMNvjNarsJzXqCfgXQyRsKyaP4lFr6CrBCuwucpnBXeqAYxzIoXsP&#10;BZZhJwseqC9166hDMgiio0qXmzKuFe5KLuI0CrFFjr75PF68WfgSLLtmK23sWwEtcT851ai8R2fn&#10;J2NdNyy7hrhiBpq62NdN4w19PGwbTc4Mt2TvvxH9t7BGumAJLm1AHG6wSazhfK5dr/r3NIqTcBOn&#10;k/18uZgkZTKbpItwOQmjdJPOwyRNdvsfY5FrvifMcTSwZftDPwpwgOKC1GkY9hffG/5UoL9R0uHu&#10;5tR8PTEtKGneSaQ/jZLELbs3ktkiRkPfew73HiY5QuXUUjL8bu3wQE5K18cKKw2CS3hEycras+m0&#10;Hboahcb99CSPb8k9gHvbR/168eufAAAA//8DAFBLAwQUAAYACAAAACEAXeN4m+QAAAASAQAADwAA&#10;AGRycy9kb3ducmV2LnhtbEyPy26DMBBF95X6D9ZU6qZKbKIACcFEfahVt0nzAQOeACq2EXYC+fua&#10;VbMZaV73npvvJ92xKw2utUZCtBTAyFRWtaaWcPr5XGyAOY9GYWcNSbiRg33x+JBjpuxoDnQ9+poF&#10;EeMylNB432ecu6ohjW5pezJhd7aDRh/aoeZqwDGI646vhEi4xtYEhwZ7em+o+j1etITz9/gSb8fy&#10;y5/Swzp5wzYt7U3K56fpYxfK6w6Yp8n/f8CcIfBDEcBKezHKsU5Cuo4Dv5ewiFZiC2w+EdEmAlbO&#10;syQGXuT8PkrxBwAA//8DAFBLAQItABQABgAIAAAAIQC2gziS/gAAAOEBAAATAAAAAAAAAAAAAAAA&#10;AAAAAABbQ29udGVudF9UeXBlc10ueG1sUEsBAi0AFAAGAAgAAAAhADj9If/WAAAAlAEAAAsAAAAA&#10;AAAAAAAAAAAALwEAAF9yZWxzLy5yZWxzUEsBAi0AFAAGAAgAAAAhANCdYBk2AgAAOQQAAA4AAAAA&#10;AAAAAAAAAAAALgIAAGRycy9lMm9Eb2MueG1sUEsBAi0AFAAGAAgAAAAhAF3jeJvkAAAAEgEAAA8A&#10;AAAAAAAAAAAAAAAAkAQAAGRycy9kb3ducmV2LnhtbFBLBQYAAAAABAAEAPMAAAChBQAAAAA=&#10;" stroked="f">
                <v:textbox>
                  <w:txbxContent>
                    <w:p w14:paraId="7465A7B7" w14:textId="303D8877" w:rsidR="00F508E5" w:rsidRPr="002D01D3" w:rsidRDefault="00F508E5" w:rsidP="001B156F">
                      <w:pPr>
                        <w:snapToGrid w:val="0"/>
                        <w:jc w:val="center"/>
                        <w:rPr>
                          <w:rFonts w:ascii="Times New Roman" w:hAnsi="Times New Roman" w:cs="Times New Roman"/>
                        </w:rPr>
                      </w:pPr>
                    </w:p>
                  </w:txbxContent>
                </v:textbox>
              </v:shape>
            </w:pict>
          </mc:Fallback>
        </mc:AlternateContent>
      </w:r>
      <w:r w:rsidR="00C84115" w:rsidRPr="00272DCB">
        <w:rPr>
          <w:rFonts w:ascii="Times New Roman" w:hAnsi="Times New Roman" w:cs="Times New Roman"/>
          <w:b/>
          <w:szCs w:val="24"/>
        </w:rPr>
        <w:t xml:space="preserve">THE </w:t>
      </w:r>
      <w:r w:rsidR="00C64EFF" w:rsidRPr="00272DCB">
        <w:rPr>
          <w:rFonts w:ascii="Times New Roman" w:hAnsi="Times New Roman" w:cs="Times New Roman"/>
          <w:b/>
          <w:szCs w:val="24"/>
        </w:rPr>
        <w:t xml:space="preserve">EDUCATION UNIVERSITY OF </w:t>
      </w:r>
      <w:r w:rsidR="00C84115" w:rsidRPr="00272DCB">
        <w:rPr>
          <w:rFonts w:ascii="Times New Roman" w:hAnsi="Times New Roman" w:cs="Times New Roman"/>
          <w:b/>
          <w:szCs w:val="24"/>
        </w:rPr>
        <w:t>HONG KONG</w:t>
      </w:r>
    </w:p>
    <w:p w14:paraId="432D7EB1" w14:textId="77777777" w:rsidR="00C84115" w:rsidRPr="00272DCB" w:rsidRDefault="00C84115" w:rsidP="00942BA9">
      <w:pPr>
        <w:pBdr>
          <w:bottom w:val="single" w:sz="12" w:space="1" w:color="auto"/>
        </w:pBdr>
        <w:snapToGrid w:val="0"/>
        <w:jc w:val="center"/>
        <w:rPr>
          <w:rFonts w:ascii="Times New Roman" w:hAnsi="Times New Roman" w:cs="Times New Roman"/>
          <w:b/>
          <w:szCs w:val="24"/>
        </w:rPr>
      </w:pPr>
      <w:r w:rsidRPr="00272DCB">
        <w:rPr>
          <w:rFonts w:ascii="Times New Roman" w:hAnsi="Times New Roman" w:cs="Times New Roman"/>
          <w:b/>
          <w:szCs w:val="24"/>
        </w:rPr>
        <w:t>Course Outline</w:t>
      </w:r>
    </w:p>
    <w:p w14:paraId="436235BA" w14:textId="77777777" w:rsidR="00C84115" w:rsidRPr="00272DCB" w:rsidRDefault="00C84115" w:rsidP="00942BA9">
      <w:pPr>
        <w:snapToGrid w:val="0"/>
        <w:rPr>
          <w:rFonts w:ascii="Times New Roman" w:hAnsi="Times New Roman" w:cs="Times New Roman"/>
          <w:b/>
          <w:szCs w:val="24"/>
          <w:shd w:val="pct15" w:color="auto" w:fill="FFFFFF"/>
        </w:rPr>
      </w:pPr>
      <w:r w:rsidRPr="00272DCB">
        <w:rPr>
          <w:rFonts w:ascii="Times New Roman" w:hAnsi="Times New Roman" w:cs="Times New Roman"/>
          <w:b/>
          <w:szCs w:val="24"/>
          <w:shd w:val="pct15" w:color="auto" w:fill="FFFFFF"/>
        </w:rPr>
        <w:t>Part I</w:t>
      </w:r>
    </w:p>
    <w:p w14:paraId="29B3E9DA" w14:textId="77777777" w:rsidR="00C84115" w:rsidRPr="00272DCB" w:rsidRDefault="00C84115" w:rsidP="00942BA9">
      <w:pPr>
        <w:snapToGrid w:val="0"/>
        <w:rPr>
          <w:rFonts w:ascii="Times New Roman" w:hAnsi="Times New Roman" w:cs="Times New Roman"/>
          <w:b/>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7"/>
        <w:gridCol w:w="296"/>
        <w:gridCol w:w="6013"/>
      </w:tblGrid>
      <w:tr w:rsidR="009E335C" w:rsidRPr="00272DCB" w14:paraId="36CA10E0" w14:textId="77777777" w:rsidTr="00A96458">
        <w:tc>
          <w:tcPr>
            <w:tcW w:w="2750" w:type="dxa"/>
          </w:tcPr>
          <w:p w14:paraId="761F1C65" w14:textId="77777777" w:rsidR="00C84115" w:rsidRPr="00272DCB" w:rsidRDefault="00C84115" w:rsidP="00942BA9">
            <w:pPr>
              <w:snapToGrid w:val="0"/>
              <w:rPr>
                <w:rFonts w:ascii="Times New Roman" w:hAnsi="Times New Roman" w:cs="Times New Roman"/>
                <w:b/>
                <w:szCs w:val="24"/>
              </w:rPr>
            </w:pPr>
            <w:r w:rsidRPr="00272DCB">
              <w:rPr>
                <w:rFonts w:ascii="Times New Roman" w:hAnsi="Times New Roman" w:cs="Times New Roman"/>
                <w:b/>
                <w:szCs w:val="24"/>
              </w:rPr>
              <w:t>Programme Title</w:t>
            </w:r>
          </w:p>
        </w:tc>
        <w:tc>
          <w:tcPr>
            <w:tcW w:w="296" w:type="dxa"/>
          </w:tcPr>
          <w:p w14:paraId="2291447B" w14:textId="77777777" w:rsidR="00C84115" w:rsidRPr="00272DCB" w:rsidRDefault="00C84115" w:rsidP="00942BA9">
            <w:pPr>
              <w:snapToGrid w:val="0"/>
              <w:rPr>
                <w:rFonts w:ascii="Times New Roman" w:hAnsi="Times New Roman" w:cs="Times New Roman"/>
                <w:b/>
                <w:szCs w:val="24"/>
              </w:rPr>
            </w:pPr>
            <w:r w:rsidRPr="00272DCB">
              <w:rPr>
                <w:rFonts w:ascii="Times New Roman" w:hAnsi="Times New Roman" w:cs="Times New Roman"/>
                <w:b/>
                <w:szCs w:val="24"/>
              </w:rPr>
              <w:t>:</w:t>
            </w:r>
          </w:p>
        </w:tc>
        <w:tc>
          <w:tcPr>
            <w:tcW w:w="6126" w:type="dxa"/>
          </w:tcPr>
          <w:p w14:paraId="39FCEAD7" w14:textId="32A95B35" w:rsidR="00C84115" w:rsidRPr="00272DCB" w:rsidRDefault="002B184E" w:rsidP="00BC366B">
            <w:pPr>
              <w:snapToGrid w:val="0"/>
              <w:jc w:val="both"/>
              <w:rPr>
                <w:rFonts w:ascii="Times New Roman" w:hAnsi="Times New Roman" w:cs="Times New Roman"/>
                <w:szCs w:val="24"/>
              </w:rPr>
            </w:pPr>
            <w:r w:rsidRPr="00381716">
              <w:rPr>
                <w:rFonts w:ascii="Times New Roman" w:hAnsi="Times New Roman"/>
              </w:rPr>
              <w:t>All Full-time Undergraduate Programmes</w:t>
            </w:r>
          </w:p>
        </w:tc>
      </w:tr>
      <w:tr w:rsidR="009E335C" w:rsidRPr="00272DCB" w14:paraId="40D282C1" w14:textId="77777777" w:rsidTr="00A96458">
        <w:tc>
          <w:tcPr>
            <w:tcW w:w="2750" w:type="dxa"/>
          </w:tcPr>
          <w:p w14:paraId="00F621E4" w14:textId="77777777" w:rsidR="00E818C3" w:rsidRPr="00272DCB" w:rsidRDefault="00E818C3" w:rsidP="00415AC9">
            <w:pPr>
              <w:snapToGrid w:val="0"/>
              <w:rPr>
                <w:rFonts w:ascii="Times New Roman" w:hAnsi="Times New Roman" w:cs="Times New Roman"/>
                <w:b/>
                <w:szCs w:val="24"/>
              </w:rPr>
            </w:pPr>
            <w:r w:rsidRPr="00272DCB">
              <w:rPr>
                <w:rFonts w:ascii="Times New Roman" w:hAnsi="Times New Roman" w:cs="Times New Roman"/>
                <w:b/>
                <w:szCs w:val="24"/>
              </w:rPr>
              <w:t>Programme QF Level</w:t>
            </w:r>
          </w:p>
        </w:tc>
        <w:tc>
          <w:tcPr>
            <w:tcW w:w="296" w:type="dxa"/>
          </w:tcPr>
          <w:p w14:paraId="7D7EEA5C" w14:textId="77777777" w:rsidR="00E818C3" w:rsidRPr="00272DCB" w:rsidRDefault="00E818C3" w:rsidP="00942BA9">
            <w:pPr>
              <w:snapToGrid w:val="0"/>
              <w:rPr>
                <w:rFonts w:ascii="Times New Roman" w:hAnsi="Times New Roman" w:cs="Times New Roman"/>
                <w:b/>
                <w:szCs w:val="24"/>
              </w:rPr>
            </w:pPr>
            <w:r w:rsidRPr="00272DCB">
              <w:rPr>
                <w:rFonts w:ascii="Times New Roman" w:hAnsi="Times New Roman" w:cs="Times New Roman"/>
                <w:b/>
                <w:szCs w:val="24"/>
              </w:rPr>
              <w:t>:</w:t>
            </w:r>
          </w:p>
        </w:tc>
        <w:tc>
          <w:tcPr>
            <w:tcW w:w="6126" w:type="dxa"/>
          </w:tcPr>
          <w:p w14:paraId="08F1D705" w14:textId="2DD9C2F6" w:rsidR="00E818C3" w:rsidRPr="00272DCB" w:rsidRDefault="002B184E" w:rsidP="00942BA9">
            <w:pPr>
              <w:snapToGrid w:val="0"/>
              <w:rPr>
                <w:rFonts w:ascii="Times New Roman" w:hAnsi="Times New Roman" w:cs="Times New Roman"/>
                <w:szCs w:val="24"/>
              </w:rPr>
            </w:pPr>
            <w:r>
              <w:rPr>
                <w:rFonts w:ascii="Times New Roman" w:hAnsi="Times New Roman" w:cs="Times New Roman" w:hint="eastAsia"/>
                <w:szCs w:val="24"/>
              </w:rPr>
              <w:t>5</w:t>
            </w:r>
          </w:p>
        </w:tc>
      </w:tr>
      <w:tr w:rsidR="009E335C" w:rsidRPr="00272DCB" w14:paraId="3D991841" w14:textId="77777777" w:rsidTr="00A96458">
        <w:tc>
          <w:tcPr>
            <w:tcW w:w="2750" w:type="dxa"/>
          </w:tcPr>
          <w:p w14:paraId="66EEF8D5" w14:textId="77777777" w:rsidR="00C84115" w:rsidRPr="00272DCB" w:rsidRDefault="00C84115" w:rsidP="00415AC9">
            <w:pPr>
              <w:snapToGrid w:val="0"/>
              <w:rPr>
                <w:rFonts w:ascii="Times New Roman" w:hAnsi="Times New Roman" w:cs="Times New Roman"/>
                <w:b/>
                <w:szCs w:val="24"/>
              </w:rPr>
            </w:pPr>
            <w:r w:rsidRPr="00272DCB">
              <w:rPr>
                <w:rFonts w:ascii="Times New Roman" w:hAnsi="Times New Roman" w:cs="Times New Roman"/>
                <w:b/>
                <w:szCs w:val="24"/>
              </w:rPr>
              <w:t>Course Title</w:t>
            </w:r>
          </w:p>
        </w:tc>
        <w:tc>
          <w:tcPr>
            <w:tcW w:w="296" w:type="dxa"/>
          </w:tcPr>
          <w:p w14:paraId="78CCF198" w14:textId="77777777" w:rsidR="00C84115" w:rsidRPr="00272DCB" w:rsidRDefault="00C84115" w:rsidP="00942BA9">
            <w:pPr>
              <w:snapToGrid w:val="0"/>
              <w:rPr>
                <w:rFonts w:ascii="Times New Roman" w:hAnsi="Times New Roman" w:cs="Times New Roman"/>
                <w:b/>
                <w:szCs w:val="24"/>
              </w:rPr>
            </w:pPr>
            <w:r w:rsidRPr="00272DCB">
              <w:rPr>
                <w:rFonts w:ascii="Times New Roman" w:hAnsi="Times New Roman" w:cs="Times New Roman"/>
                <w:b/>
                <w:szCs w:val="24"/>
              </w:rPr>
              <w:t>:</w:t>
            </w:r>
          </w:p>
        </w:tc>
        <w:tc>
          <w:tcPr>
            <w:tcW w:w="6126" w:type="dxa"/>
          </w:tcPr>
          <w:p w14:paraId="695D5BD6" w14:textId="2D162F5E" w:rsidR="00C84115" w:rsidRPr="00272DCB" w:rsidRDefault="00174407" w:rsidP="0058320A">
            <w:pPr>
              <w:snapToGrid w:val="0"/>
              <w:rPr>
                <w:rFonts w:ascii="Times New Roman" w:hAnsi="Times New Roman" w:cs="Times New Roman"/>
                <w:szCs w:val="24"/>
              </w:rPr>
            </w:pPr>
            <w:r>
              <w:rPr>
                <w:rFonts w:ascii="Times New Roman" w:hAnsi="Times New Roman" w:cs="Times New Roman"/>
                <w:szCs w:val="24"/>
              </w:rPr>
              <w:t xml:space="preserve">The Global and the Local </w:t>
            </w:r>
            <w:r w:rsidR="006B7A38">
              <w:rPr>
                <w:rFonts w:ascii="Times New Roman" w:hAnsi="Times New Roman" w:cs="Times New Roman"/>
                <w:szCs w:val="24"/>
              </w:rPr>
              <w:t xml:space="preserve">in </w:t>
            </w:r>
            <w:r w:rsidR="00CA4129">
              <w:rPr>
                <w:rFonts w:ascii="Times New Roman" w:hAnsi="Times New Roman" w:cs="Times New Roman"/>
                <w:szCs w:val="24"/>
              </w:rPr>
              <w:t xml:space="preserve">Contemporary </w:t>
            </w:r>
            <w:r w:rsidR="006B7A38">
              <w:rPr>
                <w:rFonts w:ascii="Times New Roman" w:hAnsi="Times New Roman" w:cs="Times New Roman"/>
                <w:szCs w:val="24"/>
              </w:rPr>
              <w:t>Hong Kong</w:t>
            </w:r>
          </w:p>
        </w:tc>
      </w:tr>
      <w:tr w:rsidR="009E335C" w:rsidRPr="00272DCB" w14:paraId="4ADECDF6" w14:textId="77777777" w:rsidTr="00A96458">
        <w:tc>
          <w:tcPr>
            <w:tcW w:w="2750" w:type="dxa"/>
          </w:tcPr>
          <w:p w14:paraId="2CC998CF" w14:textId="77777777" w:rsidR="00C84115" w:rsidRPr="00272DCB" w:rsidRDefault="00C84115" w:rsidP="00415AC9">
            <w:pPr>
              <w:snapToGrid w:val="0"/>
              <w:rPr>
                <w:rFonts w:ascii="Times New Roman" w:hAnsi="Times New Roman" w:cs="Times New Roman"/>
                <w:b/>
                <w:szCs w:val="24"/>
              </w:rPr>
            </w:pPr>
            <w:r w:rsidRPr="00272DCB">
              <w:rPr>
                <w:rFonts w:ascii="Times New Roman" w:hAnsi="Times New Roman" w:cs="Times New Roman"/>
                <w:b/>
                <w:szCs w:val="24"/>
              </w:rPr>
              <w:t>Course Code</w:t>
            </w:r>
          </w:p>
        </w:tc>
        <w:tc>
          <w:tcPr>
            <w:tcW w:w="296" w:type="dxa"/>
          </w:tcPr>
          <w:p w14:paraId="4CF7FB77" w14:textId="77777777" w:rsidR="00C84115" w:rsidRPr="00272DCB" w:rsidRDefault="00C84115" w:rsidP="00942BA9">
            <w:pPr>
              <w:snapToGrid w:val="0"/>
              <w:rPr>
                <w:rFonts w:ascii="Times New Roman" w:hAnsi="Times New Roman" w:cs="Times New Roman"/>
                <w:b/>
                <w:szCs w:val="24"/>
              </w:rPr>
            </w:pPr>
            <w:r w:rsidRPr="00272DCB">
              <w:rPr>
                <w:rFonts w:ascii="Times New Roman" w:hAnsi="Times New Roman" w:cs="Times New Roman"/>
                <w:b/>
                <w:szCs w:val="24"/>
              </w:rPr>
              <w:t>:</w:t>
            </w:r>
          </w:p>
        </w:tc>
        <w:tc>
          <w:tcPr>
            <w:tcW w:w="6126" w:type="dxa"/>
          </w:tcPr>
          <w:p w14:paraId="6076DBE5" w14:textId="5839C727" w:rsidR="00C84115" w:rsidRPr="00272DCB" w:rsidRDefault="004354FB" w:rsidP="00942BA9">
            <w:pPr>
              <w:snapToGrid w:val="0"/>
              <w:rPr>
                <w:rFonts w:ascii="Times New Roman" w:hAnsi="Times New Roman" w:cs="Times New Roman"/>
                <w:szCs w:val="24"/>
              </w:rPr>
            </w:pPr>
            <w:r>
              <w:rPr>
                <w:rFonts w:ascii="Times New Roman" w:hAnsi="Times New Roman" w:cs="Times New Roman"/>
                <w:szCs w:val="24"/>
              </w:rPr>
              <w:t>GEL2009</w:t>
            </w:r>
          </w:p>
        </w:tc>
      </w:tr>
      <w:tr w:rsidR="009E335C" w:rsidRPr="00272DCB" w14:paraId="45232F62" w14:textId="77777777" w:rsidTr="00A96458">
        <w:tc>
          <w:tcPr>
            <w:tcW w:w="2750" w:type="dxa"/>
          </w:tcPr>
          <w:p w14:paraId="6090342D" w14:textId="77777777" w:rsidR="00C84115" w:rsidRPr="00272DCB" w:rsidRDefault="00C84115" w:rsidP="00415AC9">
            <w:pPr>
              <w:snapToGrid w:val="0"/>
              <w:rPr>
                <w:rFonts w:ascii="Times New Roman" w:hAnsi="Times New Roman" w:cs="Times New Roman"/>
                <w:b/>
                <w:szCs w:val="24"/>
              </w:rPr>
            </w:pPr>
            <w:r w:rsidRPr="00272DCB">
              <w:rPr>
                <w:rFonts w:ascii="Times New Roman" w:hAnsi="Times New Roman" w:cs="Times New Roman"/>
                <w:b/>
                <w:szCs w:val="24"/>
              </w:rPr>
              <w:t>Department</w:t>
            </w:r>
          </w:p>
        </w:tc>
        <w:tc>
          <w:tcPr>
            <w:tcW w:w="296" w:type="dxa"/>
          </w:tcPr>
          <w:p w14:paraId="172E8C13" w14:textId="77777777" w:rsidR="00C84115" w:rsidRPr="00272DCB" w:rsidRDefault="00C84115" w:rsidP="00942BA9">
            <w:pPr>
              <w:snapToGrid w:val="0"/>
              <w:rPr>
                <w:rFonts w:ascii="Times New Roman" w:hAnsi="Times New Roman" w:cs="Times New Roman"/>
                <w:b/>
                <w:szCs w:val="24"/>
              </w:rPr>
            </w:pPr>
            <w:r w:rsidRPr="00272DCB">
              <w:rPr>
                <w:rFonts w:ascii="Times New Roman" w:hAnsi="Times New Roman" w:cs="Times New Roman"/>
                <w:b/>
                <w:szCs w:val="24"/>
              </w:rPr>
              <w:t>:</w:t>
            </w:r>
          </w:p>
        </w:tc>
        <w:tc>
          <w:tcPr>
            <w:tcW w:w="6126" w:type="dxa"/>
          </w:tcPr>
          <w:p w14:paraId="6FC073B1" w14:textId="4C6C44C0" w:rsidR="00C84115" w:rsidRPr="00272DCB" w:rsidRDefault="006D0E7A" w:rsidP="00942BA9">
            <w:pPr>
              <w:snapToGrid w:val="0"/>
              <w:rPr>
                <w:rFonts w:ascii="Times New Roman" w:hAnsi="Times New Roman" w:cs="Times New Roman"/>
                <w:szCs w:val="24"/>
              </w:rPr>
            </w:pPr>
            <w:r>
              <w:rPr>
                <w:rFonts w:ascii="Times New Roman" w:hAnsi="Times New Roman" w:cs="Times New Roman"/>
                <w:szCs w:val="24"/>
              </w:rPr>
              <w:t>Department of Literature and Cultural Studies (LCS)</w:t>
            </w:r>
          </w:p>
        </w:tc>
      </w:tr>
      <w:tr w:rsidR="009E335C" w:rsidRPr="00272DCB" w14:paraId="69AF99E1" w14:textId="77777777" w:rsidTr="00A96458">
        <w:tc>
          <w:tcPr>
            <w:tcW w:w="2750" w:type="dxa"/>
          </w:tcPr>
          <w:p w14:paraId="71DD9399" w14:textId="77777777" w:rsidR="00C84115" w:rsidRPr="00272DCB" w:rsidRDefault="00C84115" w:rsidP="00942BA9">
            <w:pPr>
              <w:snapToGrid w:val="0"/>
              <w:rPr>
                <w:rFonts w:ascii="Times New Roman" w:hAnsi="Times New Roman" w:cs="Times New Roman"/>
                <w:b/>
                <w:szCs w:val="24"/>
              </w:rPr>
            </w:pPr>
            <w:r w:rsidRPr="00272DCB">
              <w:rPr>
                <w:rFonts w:ascii="Times New Roman" w:hAnsi="Times New Roman" w:cs="Times New Roman"/>
                <w:b/>
                <w:szCs w:val="24"/>
              </w:rPr>
              <w:t>Credit Point</w:t>
            </w:r>
            <w:r w:rsidR="00E818C3" w:rsidRPr="00272DCB">
              <w:rPr>
                <w:rFonts w:ascii="Times New Roman" w:hAnsi="Times New Roman" w:cs="Times New Roman"/>
                <w:b/>
                <w:szCs w:val="24"/>
              </w:rPr>
              <w:t>s</w:t>
            </w:r>
          </w:p>
        </w:tc>
        <w:tc>
          <w:tcPr>
            <w:tcW w:w="296" w:type="dxa"/>
          </w:tcPr>
          <w:p w14:paraId="5C743BFB" w14:textId="77777777" w:rsidR="00C84115" w:rsidRPr="00272DCB" w:rsidRDefault="00C84115" w:rsidP="00942BA9">
            <w:pPr>
              <w:snapToGrid w:val="0"/>
              <w:rPr>
                <w:rFonts w:ascii="Times New Roman" w:hAnsi="Times New Roman" w:cs="Times New Roman"/>
                <w:b/>
                <w:szCs w:val="24"/>
              </w:rPr>
            </w:pPr>
            <w:r w:rsidRPr="00272DCB">
              <w:rPr>
                <w:rFonts w:ascii="Times New Roman" w:hAnsi="Times New Roman" w:cs="Times New Roman"/>
                <w:b/>
                <w:szCs w:val="24"/>
              </w:rPr>
              <w:t>:</w:t>
            </w:r>
          </w:p>
        </w:tc>
        <w:tc>
          <w:tcPr>
            <w:tcW w:w="6126" w:type="dxa"/>
          </w:tcPr>
          <w:p w14:paraId="722DFF7F" w14:textId="7B5D9C37" w:rsidR="00C84115" w:rsidRPr="00272DCB" w:rsidRDefault="006D0E7A" w:rsidP="00942BA9">
            <w:pPr>
              <w:snapToGrid w:val="0"/>
              <w:rPr>
                <w:rFonts w:ascii="Times New Roman" w:hAnsi="Times New Roman" w:cs="Times New Roman"/>
                <w:szCs w:val="24"/>
              </w:rPr>
            </w:pPr>
            <w:r>
              <w:rPr>
                <w:rFonts w:ascii="Times New Roman" w:hAnsi="Times New Roman" w:cs="Times New Roman" w:hint="eastAsia"/>
                <w:szCs w:val="24"/>
              </w:rPr>
              <w:t>3</w:t>
            </w:r>
          </w:p>
        </w:tc>
      </w:tr>
      <w:tr w:rsidR="009E335C" w:rsidRPr="00272DCB" w14:paraId="5343CD27" w14:textId="77777777" w:rsidTr="00A96458">
        <w:tc>
          <w:tcPr>
            <w:tcW w:w="2750" w:type="dxa"/>
          </w:tcPr>
          <w:p w14:paraId="10AF3890" w14:textId="77777777" w:rsidR="00C84115" w:rsidRPr="00272DCB" w:rsidRDefault="00C84115" w:rsidP="00942BA9">
            <w:pPr>
              <w:snapToGrid w:val="0"/>
              <w:rPr>
                <w:rFonts w:ascii="Times New Roman" w:hAnsi="Times New Roman" w:cs="Times New Roman"/>
                <w:b/>
                <w:szCs w:val="24"/>
              </w:rPr>
            </w:pPr>
            <w:r w:rsidRPr="00C96A33">
              <w:rPr>
                <w:rFonts w:ascii="Times New Roman" w:hAnsi="Times New Roman" w:cs="Times New Roman"/>
                <w:b/>
                <w:szCs w:val="24"/>
              </w:rPr>
              <w:t>Contact Hours</w:t>
            </w:r>
          </w:p>
        </w:tc>
        <w:tc>
          <w:tcPr>
            <w:tcW w:w="296" w:type="dxa"/>
          </w:tcPr>
          <w:p w14:paraId="2D19AE67" w14:textId="77777777" w:rsidR="00C84115" w:rsidRPr="00272DCB" w:rsidRDefault="00C84115" w:rsidP="00942BA9">
            <w:pPr>
              <w:snapToGrid w:val="0"/>
              <w:rPr>
                <w:rFonts w:ascii="Times New Roman" w:hAnsi="Times New Roman" w:cs="Times New Roman"/>
                <w:b/>
                <w:szCs w:val="24"/>
              </w:rPr>
            </w:pPr>
            <w:r w:rsidRPr="00272DCB">
              <w:rPr>
                <w:rFonts w:ascii="Times New Roman" w:hAnsi="Times New Roman" w:cs="Times New Roman"/>
                <w:b/>
                <w:szCs w:val="24"/>
              </w:rPr>
              <w:t>:</w:t>
            </w:r>
          </w:p>
        </w:tc>
        <w:tc>
          <w:tcPr>
            <w:tcW w:w="6126" w:type="dxa"/>
          </w:tcPr>
          <w:p w14:paraId="35662D7E" w14:textId="77777777" w:rsidR="004E287A" w:rsidRDefault="004E287A" w:rsidP="006D42BC">
            <w:pPr>
              <w:snapToGrid w:val="0"/>
              <w:rPr>
                <w:rFonts w:ascii="Times New Roman" w:hAnsi="Times New Roman" w:cs="Times New Roman"/>
                <w:szCs w:val="24"/>
              </w:rPr>
            </w:pPr>
            <w:r>
              <w:rPr>
                <w:rFonts w:ascii="Times New Roman" w:hAnsi="Times New Roman" w:cs="Times New Roman"/>
                <w:szCs w:val="24"/>
              </w:rPr>
              <w:t>Classroom/ L</w:t>
            </w:r>
            <w:r w:rsidR="006D42BC" w:rsidRPr="006D42BC">
              <w:rPr>
                <w:rFonts w:ascii="Times New Roman" w:hAnsi="Times New Roman" w:cs="Times New Roman"/>
                <w:szCs w:val="24"/>
              </w:rPr>
              <w:t xml:space="preserve">ecture session: </w:t>
            </w:r>
            <w:r w:rsidR="006D42BC">
              <w:rPr>
                <w:rFonts w:ascii="Times New Roman" w:hAnsi="Times New Roman" w:cs="Times New Roman"/>
                <w:szCs w:val="24"/>
              </w:rPr>
              <w:t>9</w:t>
            </w:r>
            <w:r w:rsidR="006D42BC" w:rsidRPr="006D42BC">
              <w:rPr>
                <w:rFonts w:ascii="Times New Roman" w:hAnsi="Times New Roman" w:cs="Times New Roman"/>
                <w:szCs w:val="24"/>
              </w:rPr>
              <w:t xml:space="preserve"> hours;  </w:t>
            </w:r>
          </w:p>
          <w:p w14:paraId="37FD3059" w14:textId="78D35565" w:rsidR="004E287A" w:rsidRDefault="004E287A" w:rsidP="006D42BC">
            <w:pPr>
              <w:snapToGrid w:val="0"/>
              <w:rPr>
                <w:rFonts w:ascii="Times New Roman" w:hAnsi="Times New Roman" w:cs="Times New Roman"/>
                <w:szCs w:val="24"/>
              </w:rPr>
            </w:pPr>
            <w:r>
              <w:rPr>
                <w:rFonts w:ascii="Times New Roman" w:hAnsi="Times New Roman" w:cs="Times New Roman"/>
                <w:szCs w:val="24"/>
              </w:rPr>
              <w:t>O</w:t>
            </w:r>
            <w:r w:rsidR="006D42BC" w:rsidRPr="006D42BC">
              <w:rPr>
                <w:rFonts w:ascii="Times New Roman" w:hAnsi="Times New Roman" w:cs="Times New Roman"/>
                <w:szCs w:val="24"/>
              </w:rPr>
              <w:t xml:space="preserve">ut of </w:t>
            </w:r>
            <w:r>
              <w:rPr>
                <w:rFonts w:ascii="Times New Roman" w:hAnsi="Times New Roman" w:cs="Times New Roman"/>
                <w:szCs w:val="24"/>
              </w:rPr>
              <w:t>C</w:t>
            </w:r>
            <w:r w:rsidR="006D42BC" w:rsidRPr="006D42BC">
              <w:rPr>
                <w:rFonts w:ascii="Times New Roman" w:hAnsi="Times New Roman" w:cs="Times New Roman"/>
                <w:szCs w:val="24"/>
              </w:rPr>
              <w:t xml:space="preserve">lassroom </w:t>
            </w:r>
            <w:r>
              <w:rPr>
                <w:rFonts w:ascii="Times New Roman" w:hAnsi="Times New Roman" w:cs="Times New Roman"/>
                <w:szCs w:val="24"/>
              </w:rPr>
              <w:t>E</w:t>
            </w:r>
            <w:r w:rsidR="006D42BC" w:rsidRPr="006D42BC">
              <w:rPr>
                <w:rFonts w:ascii="Times New Roman" w:hAnsi="Times New Roman" w:cs="Times New Roman"/>
                <w:szCs w:val="24"/>
              </w:rPr>
              <w:t xml:space="preserve">xperiences: </w:t>
            </w:r>
            <w:r w:rsidR="006D42BC">
              <w:rPr>
                <w:rFonts w:ascii="Times New Roman" w:hAnsi="Times New Roman" w:cs="Times New Roman"/>
                <w:szCs w:val="24"/>
              </w:rPr>
              <w:t>3</w:t>
            </w:r>
            <w:r w:rsidR="00FE5949">
              <w:rPr>
                <w:rFonts w:ascii="Times New Roman" w:hAnsi="Times New Roman" w:cs="Times New Roman"/>
                <w:szCs w:val="24"/>
              </w:rPr>
              <w:t>1.5</w:t>
            </w:r>
            <w:r w:rsidR="006D42BC" w:rsidRPr="006D42BC">
              <w:rPr>
                <w:rFonts w:ascii="Times New Roman" w:hAnsi="Times New Roman" w:cs="Times New Roman"/>
                <w:szCs w:val="24"/>
              </w:rPr>
              <w:t xml:space="preserve"> hours; and </w:t>
            </w:r>
          </w:p>
          <w:p w14:paraId="4D4460D6" w14:textId="5E80047E" w:rsidR="00C84115" w:rsidRPr="00272DCB" w:rsidRDefault="004E287A" w:rsidP="004E287A">
            <w:pPr>
              <w:snapToGrid w:val="0"/>
              <w:rPr>
                <w:rFonts w:ascii="Times New Roman" w:hAnsi="Times New Roman" w:cs="Times New Roman"/>
                <w:szCs w:val="24"/>
              </w:rPr>
            </w:pPr>
            <w:r>
              <w:rPr>
                <w:rFonts w:ascii="Times New Roman" w:hAnsi="Times New Roman" w:cs="Times New Roman"/>
                <w:szCs w:val="24"/>
              </w:rPr>
              <w:t>Reflection and S</w:t>
            </w:r>
            <w:r w:rsidR="006D42BC" w:rsidRPr="006D42BC">
              <w:rPr>
                <w:rFonts w:ascii="Times New Roman" w:hAnsi="Times New Roman" w:cs="Times New Roman"/>
                <w:szCs w:val="24"/>
              </w:rPr>
              <w:t xml:space="preserve">haring </w:t>
            </w:r>
            <w:r>
              <w:rPr>
                <w:rFonts w:ascii="Times New Roman" w:hAnsi="Times New Roman" w:cs="Times New Roman"/>
                <w:szCs w:val="24"/>
              </w:rPr>
              <w:t>S</w:t>
            </w:r>
            <w:r w:rsidR="006D42BC" w:rsidRPr="006D42BC">
              <w:rPr>
                <w:rFonts w:ascii="Times New Roman" w:hAnsi="Times New Roman" w:cs="Times New Roman"/>
                <w:szCs w:val="24"/>
              </w:rPr>
              <w:t xml:space="preserve">essions: </w:t>
            </w:r>
            <w:r w:rsidR="00FE5949">
              <w:rPr>
                <w:rFonts w:ascii="Times New Roman" w:hAnsi="Times New Roman" w:cs="Times New Roman"/>
                <w:szCs w:val="24"/>
              </w:rPr>
              <w:t>9</w:t>
            </w:r>
            <w:r w:rsidR="006D42BC" w:rsidRPr="006D42BC">
              <w:rPr>
                <w:rFonts w:ascii="Times New Roman" w:hAnsi="Times New Roman" w:cs="Times New Roman"/>
                <w:szCs w:val="24"/>
              </w:rPr>
              <w:t xml:space="preserve"> hours</w:t>
            </w:r>
          </w:p>
        </w:tc>
      </w:tr>
      <w:tr w:rsidR="009E335C" w:rsidRPr="00272DCB" w14:paraId="21EDE0D6" w14:textId="77777777" w:rsidTr="00A96458">
        <w:tc>
          <w:tcPr>
            <w:tcW w:w="2750" w:type="dxa"/>
          </w:tcPr>
          <w:p w14:paraId="6B224215" w14:textId="77777777" w:rsidR="00C84115" w:rsidRPr="00272DCB" w:rsidRDefault="00C84115" w:rsidP="00415AC9">
            <w:pPr>
              <w:snapToGrid w:val="0"/>
              <w:rPr>
                <w:rFonts w:ascii="Times New Roman" w:hAnsi="Times New Roman" w:cs="Times New Roman"/>
                <w:b/>
                <w:szCs w:val="24"/>
              </w:rPr>
            </w:pPr>
            <w:r w:rsidRPr="00272DCB">
              <w:rPr>
                <w:rFonts w:ascii="Times New Roman" w:hAnsi="Times New Roman" w:cs="Times New Roman"/>
                <w:b/>
                <w:szCs w:val="24"/>
              </w:rPr>
              <w:t>Pre-requisite(s)</w:t>
            </w:r>
          </w:p>
        </w:tc>
        <w:tc>
          <w:tcPr>
            <w:tcW w:w="296" w:type="dxa"/>
          </w:tcPr>
          <w:p w14:paraId="1C4E1592" w14:textId="77777777" w:rsidR="00C84115" w:rsidRPr="00272DCB" w:rsidRDefault="00C84115" w:rsidP="00942BA9">
            <w:pPr>
              <w:snapToGrid w:val="0"/>
              <w:rPr>
                <w:rFonts w:ascii="Times New Roman" w:hAnsi="Times New Roman" w:cs="Times New Roman"/>
                <w:b/>
                <w:szCs w:val="24"/>
              </w:rPr>
            </w:pPr>
            <w:r w:rsidRPr="00272DCB">
              <w:rPr>
                <w:rFonts w:ascii="Times New Roman" w:hAnsi="Times New Roman" w:cs="Times New Roman"/>
                <w:b/>
                <w:szCs w:val="24"/>
              </w:rPr>
              <w:t>:</w:t>
            </w:r>
          </w:p>
        </w:tc>
        <w:tc>
          <w:tcPr>
            <w:tcW w:w="6126" w:type="dxa"/>
          </w:tcPr>
          <w:p w14:paraId="7A9E31EA" w14:textId="08D2C2F4" w:rsidR="00C84115" w:rsidRPr="00272DCB" w:rsidRDefault="006D0E7A" w:rsidP="00942BA9">
            <w:pPr>
              <w:snapToGrid w:val="0"/>
              <w:rPr>
                <w:rFonts w:ascii="Times New Roman" w:hAnsi="Times New Roman" w:cs="Times New Roman"/>
                <w:i/>
                <w:szCs w:val="24"/>
              </w:rPr>
            </w:pPr>
            <w:r>
              <w:rPr>
                <w:rFonts w:ascii="Times New Roman" w:hAnsi="Times New Roman" w:cs="Times New Roman"/>
                <w:szCs w:val="24"/>
              </w:rPr>
              <w:t>Nil</w:t>
            </w:r>
          </w:p>
        </w:tc>
      </w:tr>
      <w:tr w:rsidR="009E335C" w:rsidRPr="00272DCB" w14:paraId="6844851B" w14:textId="77777777" w:rsidTr="00A96458">
        <w:tc>
          <w:tcPr>
            <w:tcW w:w="2750" w:type="dxa"/>
          </w:tcPr>
          <w:p w14:paraId="3DD72AEA" w14:textId="77777777" w:rsidR="00C84115" w:rsidRPr="00272DCB" w:rsidRDefault="00C84115" w:rsidP="00415AC9">
            <w:pPr>
              <w:snapToGrid w:val="0"/>
              <w:rPr>
                <w:rFonts w:ascii="Times New Roman" w:hAnsi="Times New Roman" w:cs="Times New Roman"/>
                <w:b/>
                <w:szCs w:val="24"/>
              </w:rPr>
            </w:pPr>
            <w:r w:rsidRPr="00272DCB">
              <w:rPr>
                <w:rFonts w:ascii="Times New Roman" w:hAnsi="Times New Roman" w:cs="Times New Roman"/>
                <w:b/>
                <w:szCs w:val="24"/>
              </w:rPr>
              <w:t>Medium of Instruction</w:t>
            </w:r>
          </w:p>
        </w:tc>
        <w:tc>
          <w:tcPr>
            <w:tcW w:w="296" w:type="dxa"/>
          </w:tcPr>
          <w:p w14:paraId="02961D31" w14:textId="77777777" w:rsidR="00C84115" w:rsidRPr="00272DCB" w:rsidRDefault="00C84115" w:rsidP="00942BA9">
            <w:pPr>
              <w:snapToGrid w:val="0"/>
              <w:rPr>
                <w:rFonts w:ascii="Times New Roman" w:hAnsi="Times New Roman" w:cs="Times New Roman"/>
                <w:b/>
                <w:szCs w:val="24"/>
              </w:rPr>
            </w:pPr>
            <w:r w:rsidRPr="00272DCB">
              <w:rPr>
                <w:rFonts w:ascii="Times New Roman" w:hAnsi="Times New Roman" w:cs="Times New Roman"/>
                <w:b/>
                <w:szCs w:val="24"/>
              </w:rPr>
              <w:t>:</w:t>
            </w:r>
          </w:p>
        </w:tc>
        <w:tc>
          <w:tcPr>
            <w:tcW w:w="6126" w:type="dxa"/>
          </w:tcPr>
          <w:p w14:paraId="53EA8D88" w14:textId="30958EE9" w:rsidR="00C84115" w:rsidRPr="00272DCB" w:rsidRDefault="006D0E7A" w:rsidP="00D649EA">
            <w:pPr>
              <w:snapToGrid w:val="0"/>
              <w:rPr>
                <w:rFonts w:ascii="Times New Roman" w:hAnsi="Times New Roman" w:cs="Times New Roman"/>
                <w:szCs w:val="24"/>
              </w:rPr>
            </w:pPr>
            <w:r>
              <w:rPr>
                <w:rFonts w:ascii="Times New Roman" w:hAnsi="Times New Roman" w:cs="Times New Roman"/>
                <w:szCs w:val="24"/>
              </w:rPr>
              <w:t>English</w:t>
            </w:r>
            <w:r>
              <w:rPr>
                <w:rFonts w:ascii="Times New Roman" w:hAnsi="Times New Roman" w:cs="Times New Roman" w:hint="eastAsia"/>
                <w:szCs w:val="24"/>
              </w:rPr>
              <w:t xml:space="preserve"> </w:t>
            </w:r>
          </w:p>
        </w:tc>
      </w:tr>
      <w:tr w:rsidR="009E335C" w:rsidRPr="00272DCB" w14:paraId="223E0768" w14:textId="77777777" w:rsidTr="00A96458">
        <w:tc>
          <w:tcPr>
            <w:tcW w:w="2750" w:type="dxa"/>
          </w:tcPr>
          <w:p w14:paraId="27B34077" w14:textId="77777777" w:rsidR="00C84115" w:rsidRPr="00272DCB" w:rsidRDefault="00844278" w:rsidP="00415AC9">
            <w:pPr>
              <w:snapToGrid w:val="0"/>
              <w:rPr>
                <w:rFonts w:ascii="Times New Roman" w:hAnsi="Times New Roman" w:cs="Times New Roman"/>
                <w:b/>
                <w:szCs w:val="24"/>
              </w:rPr>
            </w:pPr>
            <w:r w:rsidRPr="00C96A33">
              <w:rPr>
                <w:rFonts w:ascii="Times New Roman" w:hAnsi="Times New Roman" w:cs="Times New Roman"/>
                <w:b/>
                <w:szCs w:val="24"/>
              </w:rPr>
              <w:t xml:space="preserve">Course </w:t>
            </w:r>
            <w:r w:rsidR="00C84115" w:rsidRPr="00C96A33">
              <w:rPr>
                <w:rFonts w:ascii="Times New Roman" w:hAnsi="Times New Roman" w:cs="Times New Roman"/>
                <w:b/>
                <w:szCs w:val="24"/>
              </w:rPr>
              <w:t>Level</w:t>
            </w:r>
          </w:p>
        </w:tc>
        <w:tc>
          <w:tcPr>
            <w:tcW w:w="296" w:type="dxa"/>
          </w:tcPr>
          <w:p w14:paraId="22BCDF09" w14:textId="77777777" w:rsidR="00C84115" w:rsidRPr="00272DCB" w:rsidRDefault="00C84115" w:rsidP="00942BA9">
            <w:pPr>
              <w:snapToGrid w:val="0"/>
              <w:rPr>
                <w:rFonts w:ascii="Times New Roman" w:hAnsi="Times New Roman" w:cs="Times New Roman"/>
                <w:b/>
                <w:szCs w:val="24"/>
              </w:rPr>
            </w:pPr>
            <w:r w:rsidRPr="00272DCB">
              <w:rPr>
                <w:rFonts w:ascii="Times New Roman" w:hAnsi="Times New Roman" w:cs="Times New Roman"/>
                <w:b/>
                <w:szCs w:val="24"/>
              </w:rPr>
              <w:t>:</w:t>
            </w:r>
          </w:p>
        </w:tc>
        <w:tc>
          <w:tcPr>
            <w:tcW w:w="6126" w:type="dxa"/>
          </w:tcPr>
          <w:p w14:paraId="42C532E3" w14:textId="43240F77" w:rsidR="00C84115" w:rsidRPr="00272DCB" w:rsidRDefault="00E9339D" w:rsidP="00942BA9">
            <w:pPr>
              <w:snapToGrid w:val="0"/>
              <w:rPr>
                <w:rFonts w:ascii="Times New Roman" w:hAnsi="Times New Roman" w:cs="Times New Roman"/>
                <w:szCs w:val="24"/>
              </w:rPr>
            </w:pPr>
            <w:r>
              <w:rPr>
                <w:rFonts w:ascii="Times New Roman" w:hAnsi="Times New Roman" w:cs="Times New Roman"/>
                <w:szCs w:val="24"/>
              </w:rPr>
              <w:t>2</w:t>
            </w:r>
          </w:p>
        </w:tc>
      </w:tr>
    </w:tbl>
    <w:p w14:paraId="40AEEB8F" w14:textId="77777777" w:rsidR="00C84115" w:rsidRPr="00272DCB" w:rsidRDefault="00C84115" w:rsidP="00942BA9">
      <w:pPr>
        <w:pBdr>
          <w:bottom w:val="single" w:sz="12" w:space="1" w:color="auto"/>
        </w:pBdr>
        <w:snapToGrid w:val="0"/>
        <w:rPr>
          <w:rFonts w:ascii="Times New Roman" w:hAnsi="Times New Roman" w:cs="Times New Roman"/>
          <w:b/>
          <w:szCs w:val="24"/>
        </w:rPr>
      </w:pPr>
    </w:p>
    <w:p w14:paraId="118FB16E" w14:textId="77777777" w:rsidR="00C84115" w:rsidRPr="00272DCB" w:rsidRDefault="00C84115" w:rsidP="00942BA9">
      <w:pPr>
        <w:snapToGrid w:val="0"/>
        <w:rPr>
          <w:rFonts w:ascii="Times New Roman" w:hAnsi="Times New Roman" w:cs="Times New Roman"/>
          <w:b/>
          <w:szCs w:val="24"/>
          <w:shd w:val="pct15" w:color="auto" w:fill="FFFFFF"/>
        </w:rPr>
      </w:pPr>
      <w:r w:rsidRPr="00272DCB">
        <w:rPr>
          <w:rFonts w:ascii="Times New Roman" w:hAnsi="Times New Roman" w:cs="Times New Roman"/>
          <w:b/>
          <w:szCs w:val="24"/>
          <w:shd w:val="pct15" w:color="auto" w:fill="FFFFFF"/>
        </w:rPr>
        <w:t>Part II</w:t>
      </w:r>
    </w:p>
    <w:p w14:paraId="509692B1" w14:textId="77777777" w:rsidR="00E818C3" w:rsidRPr="00272DCB" w:rsidRDefault="00E818C3" w:rsidP="00E818C3">
      <w:pPr>
        <w:snapToGrid w:val="0"/>
        <w:rPr>
          <w:rFonts w:ascii="Times New Roman" w:hAnsi="Times New Roman" w:cs="Times New Roman"/>
          <w:b/>
          <w:szCs w:val="24"/>
        </w:rPr>
      </w:pPr>
    </w:p>
    <w:p w14:paraId="3B865FF3" w14:textId="77777777" w:rsidR="00E818C3" w:rsidRPr="00272DCB" w:rsidRDefault="009E335C" w:rsidP="00E818C3">
      <w:pPr>
        <w:snapToGrid w:val="0"/>
        <w:jc w:val="both"/>
        <w:rPr>
          <w:rFonts w:ascii="Times New Roman" w:hAnsi="Times New Roman" w:cs="Times New Roman"/>
          <w:szCs w:val="24"/>
        </w:rPr>
      </w:pPr>
      <w:r w:rsidRPr="00272DCB">
        <w:rPr>
          <w:rFonts w:ascii="Times New Roman" w:hAnsi="Times New Roman" w:cs="Times New Roman"/>
          <w:szCs w:val="24"/>
        </w:rPr>
        <w:t>The University’s Graduate Attributes and seven Generic Intended Learning Outcomes (GILOs) represent the attributes of ideal EdUHK graduates and their expected qualities respectively. Learning outcomes work coherently at the University (GILOs), programme (Programme Intended Learning Outcomes) and course (Course Intended Learning Outcomes) levels to achieve the goal of nurturing students with important graduate attributes.</w:t>
      </w:r>
    </w:p>
    <w:p w14:paraId="2D1BCA57" w14:textId="77777777" w:rsidR="00E818C3" w:rsidRPr="00272DCB" w:rsidRDefault="00E818C3" w:rsidP="00E818C3">
      <w:pPr>
        <w:snapToGrid w:val="0"/>
        <w:jc w:val="both"/>
        <w:rPr>
          <w:rFonts w:ascii="Times New Roman" w:hAnsi="Times New Roman" w:cs="Times New Roman"/>
          <w:szCs w:val="24"/>
        </w:rPr>
      </w:pPr>
    </w:p>
    <w:p w14:paraId="1E2E3603" w14:textId="77777777" w:rsidR="009E335C" w:rsidRPr="00272DCB" w:rsidRDefault="009E335C" w:rsidP="009E335C">
      <w:pPr>
        <w:snapToGrid w:val="0"/>
        <w:jc w:val="both"/>
        <w:rPr>
          <w:rFonts w:ascii="Times New Roman" w:hAnsi="Times New Roman" w:cs="Times New Roman"/>
          <w:szCs w:val="24"/>
        </w:rPr>
      </w:pPr>
      <w:r w:rsidRPr="00272DCB">
        <w:rPr>
          <w:rFonts w:ascii="Times New Roman" w:hAnsi="Times New Roman" w:cs="Times New Roman"/>
          <w:szCs w:val="24"/>
        </w:rPr>
        <w:t>In gist, the Graduate Attributes for Undergraduate, Taught Postgraduate and Research Postgraduate students consist of the following three domains (i.e. in short “PEER &amp; I”):</w:t>
      </w:r>
    </w:p>
    <w:p w14:paraId="6DDAD2B9" w14:textId="77777777" w:rsidR="009E335C" w:rsidRPr="00272DCB" w:rsidRDefault="009E335C" w:rsidP="009E335C">
      <w:pPr>
        <w:pStyle w:val="ListParagraph"/>
        <w:numPr>
          <w:ilvl w:val="0"/>
          <w:numId w:val="16"/>
        </w:numPr>
        <w:snapToGrid w:val="0"/>
        <w:ind w:leftChars="0"/>
        <w:jc w:val="both"/>
        <w:rPr>
          <w:rFonts w:ascii="Times New Roman" w:hAnsi="Times New Roman" w:cs="Times New Roman"/>
          <w:szCs w:val="24"/>
        </w:rPr>
      </w:pPr>
      <w:r w:rsidRPr="00272DCB">
        <w:rPr>
          <w:rFonts w:ascii="Times New Roman" w:hAnsi="Times New Roman" w:cs="Times New Roman"/>
          <w:b/>
          <w:szCs w:val="24"/>
        </w:rPr>
        <w:t>P</w:t>
      </w:r>
      <w:r w:rsidRPr="00272DCB">
        <w:rPr>
          <w:rFonts w:ascii="Times New Roman" w:hAnsi="Times New Roman" w:cs="Times New Roman"/>
          <w:szCs w:val="24"/>
        </w:rPr>
        <w:t xml:space="preserve">rofessional </w:t>
      </w:r>
      <w:r w:rsidRPr="00272DCB">
        <w:rPr>
          <w:rFonts w:ascii="Times New Roman" w:hAnsi="Times New Roman" w:cs="Times New Roman"/>
          <w:b/>
          <w:szCs w:val="24"/>
        </w:rPr>
        <w:t>E</w:t>
      </w:r>
      <w:r w:rsidRPr="00272DCB">
        <w:rPr>
          <w:rFonts w:ascii="Times New Roman" w:hAnsi="Times New Roman" w:cs="Times New Roman"/>
          <w:szCs w:val="24"/>
        </w:rPr>
        <w:t>xcellence;</w:t>
      </w:r>
    </w:p>
    <w:p w14:paraId="7ED307E7" w14:textId="77777777" w:rsidR="009E335C" w:rsidRPr="00272DCB" w:rsidRDefault="009E335C" w:rsidP="009E335C">
      <w:pPr>
        <w:pStyle w:val="ListParagraph"/>
        <w:numPr>
          <w:ilvl w:val="0"/>
          <w:numId w:val="16"/>
        </w:numPr>
        <w:snapToGrid w:val="0"/>
        <w:ind w:leftChars="0"/>
        <w:jc w:val="both"/>
        <w:rPr>
          <w:rFonts w:ascii="Times New Roman" w:hAnsi="Times New Roman" w:cs="Times New Roman"/>
          <w:szCs w:val="24"/>
        </w:rPr>
      </w:pPr>
      <w:r w:rsidRPr="00272DCB">
        <w:rPr>
          <w:rFonts w:ascii="Times New Roman" w:hAnsi="Times New Roman" w:cs="Times New Roman"/>
          <w:b/>
          <w:szCs w:val="24"/>
        </w:rPr>
        <w:t>E</w:t>
      </w:r>
      <w:r w:rsidRPr="00272DCB">
        <w:rPr>
          <w:rFonts w:ascii="Times New Roman" w:hAnsi="Times New Roman" w:cs="Times New Roman"/>
          <w:szCs w:val="24"/>
        </w:rPr>
        <w:t xml:space="preserve">thical </w:t>
      </w:r>
      <w:r w:rsidRPr="00272DCB">
        <w:rPr>
          <w:rFonts w:ascii="Times New Roman" w:hAnsi="Times New Roman" w:cs="Times New Roman"/>
          <w:b/>
          <w:szCs w:val="24"/>
        </w:rPr>
        <w:t>R</w:t>
      </w:r>
      <w:r w:rsidRPr="00272DCB">
        <w:rPr>
          <w:rFonts w:ascii="Times New Roman" w:hAnsi="Times New Roman" w:cs="Times New Roman"/>
          <w:szCs w:val="24"/>
        </w:rPr>
        <w:t xml:space="preserve">esponsibility; </w:t>
      </w:r>
      <w:r w:rsidRPr="00272DCB">
        <w:rPr>
          <w:rFonts w:ascii="Times New Roman" w:hAnsi="Times New Roman" w:cs="Times New Roman"/>
          <w:b/>
          <w:szCs w:val="24"/>
        </w:rPr>
        <w:t>&amp;</w:t>
      </w:r>
    </w:p>
    <w:p w14:paraId="00E31D23" w14:textId="77777777" w:rsidR="009E335C" w:rsidRPr="00272DCB" w:rsidRDefault="009E335C" w:rsidP="009E335C">
      <w:pPr>
        <w:pStyle w:val="ListParagraph"/>
        <w:numPr>
          <w:ilvl w:val="0"/>
          <w:numId w:val="16"/>
        </w:numPr>
        <w:snapToGrid w:val="0"/>
        <w:ind w:leftChars="0"/>
        <w:jc w:val="both"/>
        <w:rPr>
          <w:rFonts w:ascii="Times New Roman" w:hAnsi="Times New Roman" w:cs="Times New Roman"/>
          <w:szCs w:val="24"/>
        </w:rPr>
      </w:pPr>
      <w:r w:rsidRPr="00272DCB">
        <w:rPr>
          <w:rFonts w:ascii="Times New Roman" w:hAnsi="Times New Roman" w:cs="Times New Roman"/>
          <w:b/>
          <w:szCs w:val="24"/>
        </w:rPr>
        <w:t>I</w:t>
      </w:r>
      <w:r w:rsidRPr="00272DCB">
        <w:rPr>
          <w:rFonts w:ascii="Times New Roman" w:hAnsi="Times New Roman" w:cs="Times New Roman"/>
          <w:szCs w:val="24"/>
        </w:rPr>
        <w:t>nnovation.</w:t>
      </w:r>
    </w:p>
    <w:p w14:paraId="23E170B4" w14:textId="77777777" w:rsidR="00E818C3" w:rsidRPr="00272DCB" w:rsidRDefault="00E818C3" w:rsidP="00E818C3">
      <w:pPr>
        <w:snapToGrid w:val="0"/>
        <w:jc w:val="both"/>
        <w:rPr>
          <w:rFonts w:ascii="Times New Roman" w:hAnsi="Times New Roman" w:cs="Times New Roman"/>
          <w:szCs w:val="24"/>
        </w:rPr>
      </w:pPr>
    </w:p>
    <w:p w14:paraId="1AAD6A95" w14:textId="77777777" w:rsidR="009E335C" w:rsidRPr="00272DCB" w:rsidRDefault="009E335C" w:rsidP="00E818C3">
      <w:pPr>
        <w:snapToGrid w:val="0"/>
        <w:jc w:val="both"/>
        <w:rPr>
          <w:rFonts w:ascii="Times New Roman" w:hAnsi="Times New Roman" w:cs="Times New Roman"/>
          <w:szCs w:val="24"/>
        </w:rPr>
      </w:pPr>
      <w:r w:rsidRPr="00272DCB">
        <w:rPr>
          <w:rFonts w:ascii="Times New Roman" w:hAnsi="Times New Roman" w:cs="Times New Roman"/>
          <w:szCs w:val="24"/>
        </w:rPr>
        <w:t>The descriptors under these three domains are different for the three groups of students in order to reflect the respective level of Graduate Attributes.</w:t>
      </w:r>
    </w:p>
    <w:p w14:paraId="09DE9629" w14:textId="77777777" w:rsidR="009E335C" w:rsidRPr="00272DCB" w:rsidRDefault="009E335C" w:rsidP="00E818C3">
      <w:pPr>
        <w:snapToGrid w:val="0"/>
        <w:jc w:val="both"/>
        <w:rPr>
          <w:rFonts w:ascii="Times New Roman" w:hAnsi="Times New Roman" w:cs="Times New Roman"/>
          <w:szCs w:val="24"/>
        </w:rPr>
      </w:pPr>
    </w:p>
    <w:p w14:paraId="3B334B52" w14:textId="77777777" w:rsidR="00E818C3" w:rsidRPr="00272DCB" w:rsidRDefault="00E818C3" w:rsidP="00E818C3">
      <w:pPr>
        <w:snapToGrid w:val="0"/>
        <w:jc w:val="both"/>
        <w:rPr>
          <w:rFonts w:ascii="Times New Roman" w:hAnsi="Times New Roman" w:cs="Times New Roman"/>
          <w:szCs w:val="24"/>
        </w:rPr>
      </w:pPr>
      <w:r w:rsidRPr="00272DCB">
        <w:rPr>
          <w:rFonts w:ascii="Times New Roman" w:hAnsi="Times New Roman" w:cs="Times New Roman"/>
          <w:szCs w:val="24"/>
        </w:rPr>
        <w:t>The seven GILOs are:</w:t>
      </w:r>
    </w:p>
    <w:p w14:paraId="39DD4F43" w14:textId="77777777" w:rsidR="00E818C3" w:rsidRPr="00272DCB" w:rsidRDefault="00E818C3" w:rsidP="00B952F2">
      <w:pPr>
        <w:tabs>
          <w:tab w:val="left" w:pos="426"/>
        </w:tabs>
        <w:snapToGrid w:val="0"/>
        <w:ind w:left="425" w:hangingChars="177" w:hanging="425"/>
        <w:jc w:val="both"/>
        <w:rPr>
          <w:rFonts w:ascii="Times New Roman" w:hAnsi="Times New Roman" w:cs="Times New Roman"/>
          <w:szCs w:val="24"/>
        </w:rPr>
      </w:pPr>
      <w:r w:rsidRPr="00272DCB">
        <w:rPr>
          <w:rFonts w:ascii="Times New Roman" w:hAnsi="Times New Roman" w:cs="Times New Roman"/>
          <w:szCs w:val="24"/>
        </w:rPr>
        <w:t>1.</w:t>
      </w:r>
      <w:r w:rsidRPr="00272DCB">
        <w:rPr>
          <w:rFonts w:ascii="Times New Roman" w:hAnsi="Times New Roman" w:cs="Times New Roman"/>
          <w:szCs w:val="24"/>
        </w:rPr>
        <w:tab/>
        <w:t>Problem Solving Skills</w:t>
      </w:r>
    </w:p>
    <w:p w14:paraId="7A367DA0" w14:textId="77777777" w:rsidR="00E818C3" w:rsidRPr="00272DCB" w:rsidRDefault="00E818C3" w:rsidP="00B952F2">
      <w:pPr>
        <w:tabs>
          <w:tab w:val="left" w:pos="426"/>
        </w:tabs>
        <w:snapToGrid w:val="0"/>
        <w:ind w:left="425" w:hangingChars="177" w:hanging="425"/>
        <w:jc w:val="both"/>
        <w:rPr>
          <w:rFonts w:ascii="Times New Roman" w:hAnsi="Times New Roman" w:cs="Times New Roman"/>
          <w:szCs w:val="24"/>
        </w:rPr>
      </w:pPr>
      <w:r w:rsidRPr="00272DCB">
        <w:rPr>
          <w:rFonts w:ascii="Times New Roman" w:hAnsi="Times New Roman" w:cs="Times New Roman"/>
          <w:szCs w:val="24"/>
        </w:rPr>
        <w:t>2.</w:t>
      </w:r>
      <w:r w:rsidRPr="00272DCB">
        <w:rPr>
          <w:rFonts w:ascii="Times New Roman" w:hAnsi="Times New Roman" w:cs="Times New Roman"/>
          <w:szCs w:val="24"/>
        </w:rPr>
        <w:tab/>
        <w:t>Critical Thinking Skills</w:t>
      </w:r>
    </w:p>
    <w:p w14:paraId="177E5D7C" w14:textId="77777777" w:rsidR="00E818C3" w:rsidRPr="00272DCB" w:rsidRDefault="00E818C3" w:rsidP="00B952F2">
      <w:pPr>
        <w:tabs>
          <w:tab w:val="left" w:pos="426"/>
        </w:tabs>
        <w:snapToGrid w:val="0"/>
        <w:ind w:left="425" w:hangingChars="177" w:hanging="425"/>
        <w:jc w:val="both"/>
        <w:rPr>
          <w:rFonts w:ascii="Times New Roman" w:hAnsi="Times New Roman" w:cs="Times New Roman"/>
          <w:szCs w:val="24"/>
        </w:rPr>
      </w:pPr>
      <w:r w:rsidRPr="00272DCB">
        <w:rPr>
          <w:rFonts w:ascii="Times New Roman" w:hAnsi="Times New Roman" w:cs="Times New Roman"/>
          <w:szCs w:val="24"/>
        </w:rPr>
        <w:t>3.</w:t>
      </w:r>
      <w:r w:rsidRPr="00272DCB">
        <w:rPr>
          <w:rFonts w:ascii="Times New Roman" w:hAnsi="Times New Roman" w:cs="Times New Roman"/>
          <w:szCs w:val="24"/>
        </w:rPr>
        <w:tab/>
        <w:t>Creative Thinking Skills</w:t>
      </w:r>
    </w:p>
    <w:p w14:paraId="65D52959" w14:textId="77777777" w:rsidR="00E818C3" w:rsidRPr="00272DCB" w:rsidRDefault="00E818C3" w:rsidP="00B952F2">
      <w:pPr>
        <w:tabs>
          <w:tab w:val="left" w:pos="426"/>
        </w:tabs>
        <w:snapToGrid w:val="0"/>
        <w:ind w:left="425" w:hangingChars="177" w:hanging="425"/>
        <w:jc w:val="both"/>
        <w:rPr>
          <w:rFonts w:ascii="Times New Roman" w:hAnsi="Times New Roman" w:cs="Times New Roman"/>
          <w:szCs w:val="24"/>
        </w:rPr>
      </w:pPr>
      <w:r w:rsidRPr="00272DCB">
        <w:rPr>
          <w:rFonts w:ascii="Times New Roman" w:hAnsi="Times New Roman" w:cs="Times New Roman"/>
          <w:szCs w:val="24"/>
        </w:rPr>
        <w:t>4a.</w:t>
      </w:r>
      <w:r w:rsidRPr="00272DCB">
        <w:rPr>
          <w:rFonts w:ascii="Times New Roman" w:hAnsi="Times New Roman" w:cs="Times New Roman"/>
          <w:szCs w:val="24"/>
        </w:rPr>
        <w:tab/>
        <w:t>Oral Communication Skills</w:t>
      </w:r>
    </w:p>
    <w:p w14:paraId="3DA02A3A" w14:textId="77777777" w:rsidR="00E818C3" w:rsidRPr="00272DCB" w:rsidRDefault="00E818C3" w:rsidP="00B952F2">
      <w:pPr>
        <w:tabs>
          <w:tab w:val="left" w:pos="426"/>
        </w:tabs>
        <w:snapToGrid w:val="0"/>
        <w:ind w:left="425" w:hangingChars="177" w:hanging="425"/>
        <w:jc w:val="both"/>
        <w:rPr>
          <w:rFonts w:ascii="Times New Roman" w:hAnsi="Times New Roman" w:cs="Times New Roman"/>
          <w:szCs w:val="24"/>
        </w:rPr>
      </w:pPr>
      <w:r w:rsidRPr="00272DCB">
        <w:rPr>
          <w:rFonts w:ascii="Times New Roman" w:hAnsi="Times New Roman" w:cs="Times New Roman"/>
          <w:szCs w:val="24"/>
        </w:rPr>
        <w:t>4b.</w:t>
      </w:r>
      <w:r w:rsidRPr="00272DCB">
        <w:rPr>
          <w:rFonts w:ascii="Times New Roman" w:hAnsi="Times New Roman" w:cs="Times New Roman"/>
          <w:szCs w:val="24"/>
        </w:rPr>
        <w:tab/>
        <w:t>Written Communication Skills</w:t>
      </w:r>
    </w:p>
    <w:p w14:paraId="4480C651" w14:textId="77777777" w:rsidR="00E818C3" w:rsidRPr="00272DCB" w:rsidRDefault="00E818C3" w:rsidP="00B952F2">
      <w:pPr>
        <w:tabs>
          <w:tab w:val="left" w:pos="426"/>
        </w:tabs>
        <w:snapToGrid w:val="0"/>
        <w:ind w:left="425" w:hangingChars="177" w:hanging="425"/>
        <w:jc w:val="both"/>
        <w:rPr>
          <w:rFonts w:ascii="Times New Roman" w:hAnsi="Times New Roman" w:cs="Times New Roman"/>
          <w:szCs w:val="24"/>
        </w:rPr>
      </w:pPr>
      <w:r w:rsidRPr="00272DCB">
        <w:rPr>
          <w:rFonts w:ascii="Times New Roman" w:hAnsi="Times New Roman" w:cs="Times New Roman"/>
          <w:szCs w:val="24"/>
        </w:rPr>
        <w:t>5.</w:t>
      </w:r>
      <w:r w:rsidRPr="00272DCB">
        <w:rPr>
          <w:rFonts w:ascii="Times New Roman" w:hAnsi="Times New Roman" w:cs="Times New Roman"/>
          <w:szCs w:val="24"/>
        </w:rPr>
        <w:tab/>
        <w:t>Social Interaction Skills</w:t>
      </w:r>
    </w:p>
    <w:p w14:paraId="1B44E3B3" w14:textId="77777777" w:rsidR="00E818C3" w:rsidRPr="00272DCB" w:rsidRDefault="00E818C3" w:rsidP="00B952F2">
      <w:pPr>
        <w:tabs>
          <w:tab w:val="left" w:pos="426"/>
        </w:tabs>
        <w:snapToGrid w:val="0"/>
        <w:ind w:left="425" w:hangingChars="177" w:hanging="425"/>
        <w:jc w:val="both"/>
        <w:rPr>
          <w:rFonts w:ascii="Times New Roman" w:hAnsi="Times New Roman" w:cs="Times New Roman"/>
          <w:szCs w:val="24"/>
        </w:rPr>
      </w:pPr>
      <w:r w:rsidRPr="00272DCB">
        <w:rPr>
          <w:rFonts w:ascii="Times New Roman" w:hAnsi="Times New Roman" w:cs="Times New Roman"/>
          <w:szCs w:val="24"/>
        </w:rPr>
        <w:t>6.</w:t>
      </w:r>
      <w:r w:rsidRPr="00272DCB">
        <w:rPr>
          <w:rFonts w:ascii="Times New Roman" w:hAnsi="Times New Roman" w:cs="Times New Roman"/>
          <w:szCs w:val="24"/>
        </w:rPr>
        <w:tab/>
        <w:t>Ethical Decision Making</w:t>
      </w:r>
    </w:p>
    <w:p w14:paraId="3CE00E70" w14:textId="77777777" w:rsidR="00E818C3" w:rsidRPr="00272DCB" w:rsidRDefault="00E818C3" w:rsidP="00B952F2">
      <w:pPr>
        <w:tabs>
          <w:tab w:val="left" w:pos="426"/>
        </w:tabs>
        <w:snapToGrid w:val="0"/>
        <w:ind w:left="425" w:hangingChars="177" w:hanging="425"/>
        <w:jc w:val="both"/>
        <w:rPr>
          <w:rFonts w:ascii="Times New Roman" w:hAnsi="Times New Roman" w:cs="Times New Roman"/>
          <w:szCs w:val="24"/>
        </w:rPr>
      </w:pPr>
      <w:r w:rsidRPr="00272DCB">
        <w:rPr>
          <w:rFonts w:ascii="Times New Roman" w:hAnsi="Times New Roman" w:cs="Times New Roman"/>
          <w:szCs w:val="24"/>
        </w:rPr>
        <w:t>7.</w:t>
      </w:r>
      <w:r w:rsidRPr="00272DCB">
        <w:rPr>
          <w:rFonts w:ascii="Times New Roman" w:hAnsi="Times New Roman" w:cs="Times New Roman"/>
          <w:szCs w:val="24"/>
        </w:rPr>
        <w:tab/>
        <w:t>Global Perspectives</w:t>
      </w:r>
    </w:p>
    <w:p w14:paraId="7A96B24E" w14:textId="77777777" w:rsidR="004A0EEE" w:rsidRPr="00272DCB" w:rsidRDefault="004A0EEE">
      <w:pPr>
        <w:widowControl/>
        <w:rPr>
          <w:rFonts w:ascii="Times New Roman" w:hAnsi="Times New Roman" w:cs="Times New Roman"/>
          <w:b/>
          <w:szCs w:val="24"/>
        </w:rPr>
      </w:pPr>
      <w:r w:rsidRPr="00272DCB">
        <w:rPr>
          <w:rFonts w:ascii="Times New Roman" w:hAnsi="Times New Roman" w:cs="Times New Roman"/>
          <w:b/>
          <w:szCs w:val="24"/>
        </w:rPr>
        <w:br w:type="page"/>
      </w:r>
    </w:p>
    <w:p w14:paraId="02434F74" w14:textId="254DEF83" w:rsidR="00DE2039" w:rsidRDefault="009E335C" w:rsidP="009E335C">
      <w:pPr>
        <w:pStyle w:val="ListParagraph"/>
        <w:numPr>
          <w:ilvl w:val="0"/>
          <w:numId w:val="1"/>
        </w:numPr>
        <w:snapToGrid w:val="0"/>
        <w:ind w:leftChars="0"/>
        <w:rPr>
          <w:rFonts w:ascii="Times New Roman" w:hAnsi="Times New Roman" w:cs="Times New Roman"/>
          <w:b/>
          <w:szCs w:val="24"/>
        </w:rPr>
      </w:pPr>
      <w:r w:rsidRPr="00272DCB">
        <w:rPr>
          <w:rFonts w:ascii="Times New Roman" w:hAnsi="Times New Roman" w:cs="Times New Roman"/>
          <w:b/>
          <w:szCs w:val="24"/>
        </w:rPr>
        <w:lastRenderedPageBreak/>
        <w:t xml:space="preserve">Course </w:t>
      </w:r>
      <w:r w:rsidR="00DE2039" w:rsidRPr="00272DCB">
        <w:rPr>
          <w:rFonts w:ascii="Times New Roman" w:hAnsi="Times New Roman" w:cs="Times New Roman"/>
          <w:b/>
          <w:szCs w:val="24"/>
        </w:rPr>
        <w:t>Synopsis</w:t>
      </w:r>
    </w:p>
    <w:p w14:paraId="39EA3E3F" w14:textId="341989E3" w:rsidR="005925FE" w:rsidRDefault="005925FE" w:rsidP="005925FE">
      <w:pPr>
        <w:pStyle w:val="ListParagraph"/>
        <w:snapToGrid w:val="0"/>
        <w:ind w:leftChars="0" w:left="360"/>
        <w:rPr>
          <w:rFonts w:ascii="Times New Roman" w:hAnsi="Times New Roman" w:cs="Times New Roman"/>
          <w:b/>
          <w:szCs w:val="24"/>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66"/>
      </w:tblGrid>
      <w:tr w:rsidR="005925FE" w14:paraId="5948EAF8" w14:textId="77777777" w:rsidTr="005925FE">
        <w:tc>
          <w:tcPr>
            <w:tcW w:w="9016" w:type="dxa"/>
          </w:tcPr>
          <w:p w14:paraId="48A767E0" w14:textId="5173BD1C" w:rsidR="005925FE" w:rsidRDefault="005925FE" w:rsidP="005925FE">
            <w:pPr>
              <w:snapToGrid w:val="0"/>
              <w:jc w:val="both"/>
              <w:rPr>
                <w:rFonts w:ascii="Times New Roman" w:hAnsi="Times New Roman" w:cs="Times New Roman"/>
                <w:b/>
                <w:szCs w:val="24"/>
              </w:rPr>
            </w:pPr>
            <w:r w:rsidRPr="005925FE">
              <w:rPr>
                <w:rFonts w:ascii="Times New Roman" w:hAnsi="Times New Roman" w:cs="Times New Roman"/>
                <w:szCs w:val="24"/>
              </w:rPr>
              <w:t>A Special Administrative Region of the People’s Republic of China, Hong Kong often understands itself as an “international city”. The social dimension of this international character is a diverse population which in turn has brought multiple cultures to Hong Kong. People have moved in not only from Britain of which Hong Kong was a colony for 156 years, but from many places around the world, a process that continues until today. The foreign presence is highly diverse socially ranging from well-remunerated expatriates to often exploited domestic helpers. On the one hand this course asks how Hong Kong shapes these individuals. How do they experience the city? Which major differences (and similarities) do they see between Hong Kong and their place of origin or other places they have lived before? On the other hand, this course inquires how foreigners impact on Hong Kong. How do they enrich the city? Which role do they play in the local polity and economy? Informed by historical, sociological and other perspectives, this course highlights the multi-faceted interplay of global and local forces and makes students experience and interact with foreign communities in Hong Kong. The course thereby critically examines Hong Kong’s relationship with the outside world and broadens students’ understanding of Hong Kong in a global context.</w:t>
            </w:r>
          </w:p>
        </w:tc>
      </w:tr>
    </w:tbl>
    <w:p w14:paraId="1E1FF342" w14:textId="2CE5284E" w:rsidR="0019685F" w:rsidRDefault="0019685F" w:rsidP="00AE57CE">
      <w:pPr>
        <w:rPr>
          <w:b/>
        </w:rPr>
      </w:pPr>
    </w:p>
    <w:p w14:paraId="6E480309" w14:textId="77777777" w:rsidR="00733415" w:rsidRPr="00272DCB" w:rsidRDefault="00733415" w:rsidP="00942BA9">
      <w:pPr>
        <w:pStyle w:val="ListParagraph"/>
        <w:snapToGrid w:val="0"/>
        <w:ind w:leftChars="0" w:left="360"/>
        <w:rPr>
          <w:rFonts w:ascii="Times New Roman" w:hAnsi="Times New Roman" w:cs="Times New Roman"/>
          <w:b/>
          <w:szCs w:val="24"/>
        </w:rPr>
      </w:pPr>
    </w:p>
    <w:p w14:paraId="4AC3E51F" w14:textId="77777777" w:rsidR="00DE2039" w:rsidRPr="00272DCB" w:rsidRDefault="00DE2039" w:rsidP="00942BA9">
      <w:pPr>
        <w:pStyle w:val="ListParagraph"/>
        <w:numPr>
          <w:ilvl w:val="0"/>
          <w:numId w:val="1"/>
        </w:numPr>
        <w:snapToGrid w:val="0"/>
        <w:ind w:leftChars="0"/>
        <w:rPr>
          <w:rFonts w:ascii="Times New Roman" w:hAnsi="Times New Roman" w:cs="Times New Roman"/>
          <w:b/>
          <w:szCs w:val="24"/>
        </w:rPr>
      </w:pPr>
      <w:r w:rsidRPr="00272DCB">
        <w:rPr>
          <w:rFonts w:ascii="Times New Roman" w:hAnsi="Times New Roman" w:cs="Times New Roman"/>
          <w:b/>
          <w:szCs w:val="24"/>
        </w:rPr>
        <w:t>Course Intended Learning Outcomes (CILOs)</w:t>
      </w:r>
    </w:p>
    <w:p w14:paraId="5839AE4D" w14:textId="77777777" w:rsidR="00DE2039" w:rsidRPr="00272DCB" w:rsidRDefault="00DE2039" w:rsidP="00942BA9">
      <w:pPr>
        <w:pStyle w:val="ListParagraph"/>
        <w:snapToGrid w:val="0"/>
        <w:ind w:leftChars="0" w:left="360"/>
        <w:rPr>
          <w:rFonts w:ascii="Times New Roman" w:hAnsi="Times New Roman" w:cs="Times New Roman"/>
          <w:b/>
          <w:szCs w:val="24"/>
        </w:rPr>
      </w:pPr>
    </w:p>
    <w:p w14:paraId="37E0AA39" w14:textId="77777777" w:rsidR="00DE2039" w:rsidRPr="00272DCB" w:rsidRDefault="00DE2039" w:rsidP="00942BA9">
      <w:pPr>
        <w:pStyle w:val="ListParagraph"/>
        <w:snapToGrid w:val="0"/>
        <w:ind w:leftChars="0" w:left="360"/>
        <w:rPr>
          <w:rFonts w:ascii="Times New Roman" w:hAnsi="Times New Roman" w:cs="Times New Roman"/>
          <w:i/>
          <w:szCs w:val="24"/>
        </w:rPr>
      </w:pPr>
      <w:r w:rsidRPr="00272DCB">
        <w:rPr>
          <w:rFonts w:ascii="Times New Roman" w:hAnsi="Times New Roman" w:cs="Times New Roman"/>
          <w:i/>
          <w:szCs w:val="24"/>
        </w:rPr>
        <w:t xml:space="preserve">Upon completion of this course, students </w:t>
      </w:r>
      <w:r w:rsidR="006504CA" w:rsidRPr="00272DCB">
        <w:rPr>
          <w:rFonts w:ascii="Times New Roman" w:hAnsi="Times New Roman" w:cs="Times New Roman"/>
          <w:i/>
          <w:szCs w:val="24"/>
        </w:rPr>
        <w:t>will</w:t>
      </w:r>
      <w:r w:rsidRPr="00272DCB">
        <w:rPr>
          <w:rFonts w:ascii="Times New Roman" w:hAnsi="Times New Roman" w:cs="Times New Roman"/>
          <w:i/>
          <w:szCs w:val="24"/>
        </w:rPr>
        <w:t xml:space="preserve"> be able to:</w:t>
      </w:r>
    </w:p>
    <w:p w14:paraId="40EF15EA" w14:textId="77777777" w:rsidR="00DE2039" w:rsidRPr="00272DCB" w:rsidRDefault="00DE2039" w:rsidP="00942BA9">
      <w:pPr>
        <w:pStyle w:val="ListParagraph"/>
        <w:snapToGrid w:val="0"/>
        <w:ind w:leftChars="0" w:left="360"/>
        <w:rPr>
          <w:rFonts w:ascii="Times New Roman" w:hAnsi="Times New Roman" w:cs="Times New Roman"/>
          <w:b/>
          <w:szCs w:val="24"/>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6"/>
        <w:gridCol w:w="7510"/>
      </w:tblGrid>
      <w:tr w:rsidR="00B952F2" w:rsidRPr="00272DCB" w14:paraId="6A2CCF51" w14:textId="77777777" w:rsidTr="005F592D">
        <w:tc>
          <w:tcPr>
            <w:tcW w:w="1156" w:type="dxa"/>
          </w:tcPr>
          <w:p w14:paraId="2F28773E" w14:textId="77777777" w:rsidR="00032A3F" w:rsidRPr="00272DCB" w:rsidRDefault="00032A3F" w:rsidP="00942BA9">
            <w:pPr>
              <w:pStyle w:val="ListParagraph"/>
              <w:snapToGrid w:val="0"/>
              <w:ind w:leftChars="0" w:left="0"/>
              <w:rPr>
                <w:rFonts w:ascii="Times New Roman" w:hAnsi="Times New Roman" w:cs="Times New Roman"/>
                <w:szCs w:val="24"/>
              </w:rPr>
            </w:pPr>
            <w:r w:rsidRPr="00272DCB">
              <w:rPr>
                <w:rFonts w:ascii="Times New Roman" w:hAnsi="Times New Roman" w:cs="Times New Roman"/>
                <w:szCs w:val="24"/>
              </w:rPr>
              <w:t>CILO</w:t>
            </w:r>
            <w:r w:rsidRPr="00272DCB">
              <w:rPr>
                <w:rFonts w:ascii="Times New Roman" w:hAnsi="Times New Roman" w:cs="Times New Roman"/>
                <w:szCs w:val="24"/>
                <w:vertAlign w:val="subscript"/>
              </w:rPr>
              <w:t>1</w:t>
            </w:r>
          </w:p>
        </w:tc>
        <w:tc>
          <w:tcPr>
            <w:tcW w:w="7510" w:type="dxa"/>
          </w:tcPr>
          <w:p w14:paraId="3E735912" w14:textId="4719B0E7" w:rsidR="00032A3F" w:rsidRPr="00272DCB" w:rsidRDefault="006B5C3D">
            <w:pPr>
              <w:pStyle w:val="ListParagraph"/>
              <w:snapToGrid w:val="0"/>
              <w:ind w:leftChars="0" w:left="0"/>
              <w:jc w:val="both"/>
              <w:rPr>
                <w:rFonts w:ascii="Times New Roman" w:hAnsi="Times New Roman" w:cs="Times New Roman"/>
                <w:szCs w:val="24"/>
              </w:rPr>
            </w:pPr>
            <w:r w:rsidRPr="006B5C3D">
              <w:rPr>
                <w:rFonts w:ascii="Times New Roman" w:hAnsi="Times New Roman" w:cs="Times New Roman"/>
                <w:szCs w:val="24"/>
              </w:rPr>
              <w:t>Critically examine</w:t>
            </w:r>
            <w:r w:rsidR="00F508E5">
              <w:rPr>
                <w:rFonts w:ascii="Times New Roman" w:hAnsi="Times New Roman" w:cs="Times New Roman"/>
                <w:szCs w:val="24"/>
              </w:rPr>
              <w:t xml:space="preserve"> </w:t>
            </w:r>
            <w:r w:rsidR="00480921">
              <w:rPr>
                <w:rFonts w:ascii="Times New Roman" w:hAnsi="Times New Roman" w:cs="Times New Roman"/>
                <w:szCs w:val="24"/>
              </w:rPr>
              <w:t>the</w:t>
            </w:r>
            <w:r w:rsidR="00531AE3">
              <w:rPr>
                <w:rFonts w:ascii="Times New Roman" w:hAnsi="Times New Roman" w:cs="Times New Roman"/>
                <w:szCs w:val="24"/>
              </w:rPr>
              <w:t xml:space="preserve"> political, economic, social and cultural presence </w:t>
            </w:r>
            <w:r w:rsidR="00C348E8">
              <w:rPr>
                <w:rFonts w:ascii="Times New Roman" w:hAnsi="Times New Roman" w:cs="Times New Roman"/>
                <w:szCs w:val="24"/>
              </w:rPr>
              <w:t xml:space="preserve">of foreign </w:t>
            </w:r>
            <w:r w:rsidR="00F508E5">
              <w:rPr>
                <w:rFonts w:ascii="Times New Roman" w:hAnsi="Times New Roman" w:cs="Times New Roman"/>
                <w:szCs w:val="24"/>
              </w:rPr>
              <w:t xml:space="preserve">communities </w:t>
            </w:r>
            <w:r w:rsidR="00531AE3">
              <w:rPr>
                <w:rFonts w:ascii="Times New Roman" w:hAnsi="Times New Roman" w:cs="Times New Roman"/>
                <w:szCs w:val="24"/>
              </w:rPr>
              <w:t>in Hong Kong</w:t>
            </w:r>
          </w:p>
        </w:tc>
      </w:tr>
      <w:tr w:rsidR="00B952F2" w:rsidRPr="00272DCB" w14:paraId="2D3CE9A1" w14:textId="77777777" w:rsidTr="005F592D">
        <w:tc>
          <w:tcPr>
            <w:tcW w:w="1156" w:type="dxa"/>
          </w:tcPr>
          <w:p w14:paraId="541A5714" w14:textId="77777777" w:rsidR="00032A3F" w:rsidRPr="00272DCB" w:rsidRDefault="00032A3F" w:rsidP="00942BA9">
            <w:pPr>
              <w:pStyle w:val="ListParagraph"/>
              <w:snapToGrid w:val="0"/>
              <w:ind w:leftChars="0" w:left="0"/>
              <w:rPr>
                <w:rFonts w:ascii="Times New Roman" w:hAnsi="Times New Roman" w:cs="Times New Roman"/>
                <w:szCs w:val="24"/>
              </w:rPr>
            </w:pPr>
            <w:r w:rsidRPr="00272DCB">
              <w:rPr>
                <w:rFonts w:ascii="Times New Roman" w:hAnsi="Times New Roman" w:cs="Times New Roman"/>
                <w:szCs w:val="24"/>
              </w:rPr>
              <w:t>CILO</w:t>
            </w:r>
            <w:r w:rsidRPr="00272DCB">
              <w:rPr>
                <w:rFonts w:ascii="Times New Roman" w:hAnsi="Times New Roman" w:cs="Times New Roman"/>
                <w:szCs w:val="24"/>
                <w:vertAlign w:val="subscript"/>
              </w:rPr>
              <w:t>2</w:t>
            </w:r>
          </w:p>
        </w:tc>
        <w:tc>
          <w:tcPr>
            <w:tcW w:w="7510" w:type="dxa"/>
          </w:tcPr>
          <w:p w14:paraId="118B6F63" w14:textId="0DEF6F36" w:rsidR="00032A3F" w:rsidRPr="00272DCB" w:rsidRDefault="00764F1E">
            <w:pPr>
              <w:pStyle w:val="ListParagraph"/>
              <w:snapToGrid w:val="0"/>
              <w:ind w:leftChars="0" w:left="0"/>
              <w:jc w:val="both"/>
              <w:rPr>
                <w:rFonts w:ascii="Times New Roman" w:hAnsi="Times New Roman" w:cs="Times New Roman"/>
                <w:szCs w:val="24"/>
              </w:rPr>
            </w:pPr>
            <w:r>
              <w:rPr>
                <w:rFonts w:ascii="Times New Roman" w:hAnsi="Times New Roman" w:cs="Times New Roman"/>
                <w:szCs w:val="24"/>
              </w:rPr>
              <w:t>Understand how sojourn</w:t>
            </w:r>
            <w:r w:rsidR="00F508E5">
              <w:rPr>
                <w:rFonts w:ascii="Times New Roman" w:hAnsi="Times New Roman" w:cs="Times New Roman"/>
                <w:szCs w:val="24"/>
              </w:rPr>
              <w:t>ers from elsewhere</w:t>
            </w:r>
            <w:r>
              <w:rPr>
                <w:rFonts w:ascii="Times New Roman" w:hAnsi="Times New Roman" w:cs="Times New Roman"/>
                <w:szCs w:val="24"/>
              </w:rPr>
              <w:t xml:space="preserve"> </w:t>
            </w:r>
            <w:r w:rsidR="00F508E5">
              <w:rPr>
                <w:rFonts w:ascii="Times New Roman" w:hAnsi="Times New Roman" w:cs="Times New Roman"/>
                <w:szCs w:val="24"/>
              </w:rPr>
              <w:t>influence Hong Kong at large</w:t>
            </w:r>
          </w:p>
        </w:tc>
      </w:tr>
      <w:tr w:rsidR="00B952F2" w:rsidRPr="00272DCB" w14:paraId="062FF57F" w14:textId="77777777" w:rsidTr="005F592D">
        <w:tc>
          <w:tcPr>
            <w:tcW w:w="1156" w:type="dxa"/>
          </w:tcPr>
          <w:p w14:paraId="14DB95F7" w14:textId="77777777" w:rsidR="00032A3F" w:rsidRPr="00272DCB" w:rsidRDefault="00032A3F" w:rsidP="00942BA9">
            <w:pPr>
              <w:pStyle w:val="ListParagraph"/>
              <w:snapToGrid w:val="0"/>
              <w:ind w:leftChars="0" w:left="0"/>
              <w:rPr>
                <w:rFonts w:ascii="Times New Roman" w:hAnsi="Times New Roman" w:cs="Times New Roman"/>
                <w:szCs w:val="24"/>
              </w:rPr>
            </w:pPr>
            <w:r w:rsidRPr="00272DCB">
              <w:rPr>
                <w:rFonts w:ascii="Times New Roman" w:hAnsi="Times New Roman" w:cs="Times New Roman"/>
                <w:szCs w:val="24"/>
              </w:rPr>
              <w:t>CILO</w:t>
            </w:r>
            <w:r w:rsidRPr="00272DCB">
              <w:rPr>
                <w:rFonts w:ascii="Times New Roman" w:hAnsi="Times New Roman" w:cs="Times New Roman"/>
                <w:szCs w:val="24"/>
                <w:vertAlign w:val="subscript"/>
              </w:rPr>
              <w:t>3</w:t>
            </w:r>
          </w:p>
        </w:tc>
        <w:tc>
          <w:tcPr>
            <w:tcW w:w="7510" w:type="dxa"/>
          </w:tcPr>
          <w:p w14:paraId="4714DB5A" w14:textId="09732E7A" w:rsidR="00032A3F" w:rsidRPr="00272DCB" w:rsidRDefault="00764F1E">
            <w:pPr>
              <w:pStyle w:val="ListParagraph"/>
              <w:snapToGrid w:val="0"/>
              <w:ind w:leftChars="0" w:left="0"/>
              <w:jc w:val="both"/>
              <w:rPr>
                <w:rFonts w:ascii="Times New Roman" w:hAnsi="Times New Roman" w:cs="Times New Roman"/>
                <w:szCs w:val="24"/>
              </w:rPr>
            </w:pPr>
            <w:r>
              <w:rPr>
                <w:rFonts w:ascii="Times New Roman" w:hAnsi="Times New Roman" w:cs="Times New Roman"/>
                <w:szCs w:val="24"/>
              </w:rPr>
              <w:t xml:space="preserve">Understand how </w:t>
            </w:r>
            <w:r w:rsidR="00F508E5">
              <w:rPr>
                <w:rFonts w:ascii="Times New Roman" w:hAnsi="Times New Roman" w:cs="Times New Roman"/>
                <w:szCs w:val="24"/>
              </w:rPr>
              <w:t>Hong Kong culture and society influences foreign communities</w:t>
            </w:r>
          </w:p>
        </w:tc>
      </w:tr>
      <w:tr w:rsidR="00066F88" w:rsidRPr="00272DCB" w14:paraId="34DA52B5" w14:textId="77777777" w:rsidTr="005F592D">
        <w:trPr>
          <w:trHeight w:val="237"/>
        </w:trPr>
        <w:tc>
          <w:tcPr>
            <w:tcW w:w="1156" w:type="dxa"/>
          </w:tcPr>
          <w:p w14:paraId="0459A256" w14:textId="22CAC61B" w:rsidR="00066F88" w:rsidRPr="00272DCB" w:rsidRDefault="00066F88" w:rsidP="00942BA9">
            <w:pPr>
              <w:pStyle w:val="ListParagraph"/>
              <w:snapToGrid w:val="0"/>
              <w:ind w:leftChars="0" w:left="0"/>
              <w:rPr>
                <w:rFonts w:ascii="Times New Roman" w:hAnsi="Times New Roman" w:cs="Times New Roman"/>
                <w:szCs w:val="24"/>
              </w:rPr>
            </w:pPr>
            <w:r>
              <w:rPr>
                <w:rFonts w:ascii="Times New Roman" w:hAnsi="Times New Roman" w:cs="Times New Roman"/>
                <w:szCs w:val="24"/>
              </w:rPr>
              <w:t>CILO</w:t>
            </w:r>
            <w:r w:rsidR="00B32C32">
              <w:rPr>
                <w:rFonts w:ascii="Times New Roman" w:hAnsi="Times New Roman" w:cs="Times New Roman"/>
                <w:szCs w:val="24"/>
                <w:vertAlign w:val="subscript"/>
              </w:rPr>
              <w:t>4</w:t>
            </w:r>
          </w:p>
        </w:tc>
        <w:tc>
          <w:tcPr>
            <w:tcW w:w="7510" w:type="dxa"/>
          </w:tcPr>
          <w:p w14:paraId="7DB571C3" w14:textId="60628E55" w:rsidR="00066F88" w:rsidRDefault="00F508E5" w:rsidP="00D3441B">
            <w:pPr>
              <w:pStyle w:val="ListParagraph"/>
              <w:snapToGrid w:val="0"/>
              <w:ind w:leftChars="0" w:left="0"/>
              <w:jc w:val="both"/>
              <w:rPr>
                <w:rFonts w:ascii="Times New Roman" w:hAnsi="Times New Roman" w:cs="Times New Roman"/>
                <w:szCs w:val="24"/>
              </w:rPr>
            </w:pPr>
            <w:r>
              <w:rPr>
                <w:rFonts w:ascii="Times New Roman" w:hAnsi="Times New Roman" w:cs="Times New Roman"/>
                <w:szCs w:val="24"/>
              </w:rPr>
              <w:t>Reflect on the interaction of local communities</w:t>
            </w:r>
            <w:r w:rsidR="006B5C3D">
              <w:rPr>
                <w:rFonts w:ascii="Times New Roman" w:hAnsi="Times New Roman" w:cs="Times New Roman"/>
                <w:szCs w:val="24"/>
              </w:rPr>
              <w:t xml:space="preserve"> and </w:t>
            </w:r>
            <w:r>
              <w:rPr>
                <w:rFonts w:ascii="Times New Roman" w:hAnsi="Times New Roman" w:cs="Times New Roman"/>
                <w:szCs w:val="24"/>
              </w:rPr>
              <w:t>global cultures</w:t>
            </w:r>
            <w:r w:rsidR="006B5C3D">
              <w:rPr>
                <w:rFonts w:ascii="Times New Roman" w:hAnsi="Times New Roman" w:cs="Times New Roman"/>
                <w:szCs w:val="24"/>
              </w:rPr>
              <w:t xml:space="preserve"> in</w:t>
            </w:r>
            <w:r>
              <w:rPr>
                <w:rFonts w:ascii="Times New Roman" w:hAnsi="Times New Roman" w:cs="Times New Roman"/>
                <w:szCs w:val="24"/>
              </w:rPr>
              <w:t xml:space="preserve"> Hong Kong society in </w:t>
            </w:r>
            <w:r w:rsidR="006B5C3D">
              <w:rPr>
                <w:rFonts w:ascii="Times New Roman" w:hAnsi="Times New Roman" w:cs="Times New Roman"/>
                <w:szCs w:val="24"/>
              </w:rPr>
              <w:t>light of critical concepts and theoretical models</w:t>
            </w:r>
          </w:p>
        </w:tc>
      </w:tr>
    </w:tbl>
    <w:p w14:paraId="6D8ABF28" w14:textId="20C8192E" w:rsidR="0075614E" w:rsidRPr="001D38FE" w:rsidRDefault="0075614E" w:rsidP="001D38FE">
      <w:pPr>
        <w:snapToGrid w:val="0"/>
        <w:rPr>
          <w:rFonts w:ascii="Times New Roman" w:hAnsi="Times New Roman" w:cs="Times New Roman"/>
          <w:b/>
          <w:szCs w:val="24"/>
        </w:rPr>
      </w:pPr>
    </w:p>
    <w:p w14:paraId="7ED44901" w14:textId="77777777" w:rsidR="0075614E" w:rsidRPr="00272DCB" w:rsidRDefault="0075614E" w:rsidP="0075614E">
      <w:pPr>
        <w:pStyle w:val="ListParagraph"/>
        <w:snapToGrid w:val="0"/>
        <w:ind w:leftChars="0" w:left="360"/>
        <w:rPr>
          <w:rFonts w:ascii="Times New Roman" w:hAnsi="Times New Roman" w:cs="Times New Roman"/>
          <w:b/>
          <w:szCs w:val="24"/>
        </w:rPr>
      </w:pPr>
    </w:p>
    <w:p w14:paraId="3101A5B9" w14:textId="77777777" w:rsidR="00DE2039" w:rsidRPr="00272DCB" w:rsidRDefault="00D20E78" w:rsidP="00942BA9">
      <w:pPr>
        <w:pStyle w:val="ListParagraph"/>
        <w:numPr>
          <w:ilvl w:val="0"/>
          <w:numId w:val="1"/>
        </w:numPr>
        <w:snapToGrid w:val="0"/>
        <w:ind w:leftChars="0"/>
        <w:rPr>
          <w:rFonts w:ascii="Times New Roman" w:hAnsi="Times New Roman" w:cs="Times New Roman"/>
          <w:b/>
          <w:szCs w:val="24"/>
        </w:rPr>
      </w:pPr>
      <w:r w:rsidRPr="00272DCB">
        <w:rPr>
          <w:rFonts w:ascii="Times New Roman" w:hAnsi="Times New Roman" w:cs="Times New Roman"/>
          <w:b/>
          <w:szCs w:val="24"/>
        </w:rPr>
        <w:t>Content, CILOs</w:t>
      </w:r>
      <w:r w:rsidR="0075614E" w:rsidRPr="00272DCB">
        <w:rPr>
          <w:rFonts w:ascii="Times New Roman" w:hAnsi="Times New Roman" w:cs="Times New Roman"/>
          <w:b/>
          <w:szCs w:val="24"/>
        </w:rPr>
        <w:t>, CILLOs</w:t>
      </w:r>
      <w:r w:rsidRPr="00272DCB">
        <w:rPr>
          <w:rFonts w:ascii="Times New Roman" w:hAnsi="Times New Roman" w:cs="Times New Roman"/>
          <w:b/>
          <w:szCs w:val="24"/>
        </w:rPr>
        <w:t xml:space="preserve"> and Teaching &amp; Learning Activities</w:t>
      </w:r>
    </w:p>
    <w:p w14:paraId="273F7583" w14:textId="77777777" w:rsidR="00D20E78" w:rsidRPr="00272DCB" w:rsidRDefault="00D20E78" w:rsidP="00942BA9">
      <w:pPr>
        <w:snapToGrid w:val="0"/>
        <w:rPr>
          <w:rFonts w:ascii="Times New Roman" w:hAnsi="Times New Roman" w:cs="Times New Roman"/>
          <w:b/>
          <w:szCs w:val="24"/>
        </w:rPr>
      </w:pPr>
    </w:p>
    <w:tbl>
      <w:tblPr>
        <w:tblStyle w:val="TableGrid"/>
        <w:tblW w:w="0" w:type="auto"/>
        <w:tblInd w:w="360" w:type="dxa"/>
        <w:tblLook w:val="04A0" w:firstRow="1" w:lastRow="0" w:firstColumn="1" w:lastColumn="0" w:noHBand="0" w:noVBand="1"/>
      </w:tblPr>
      <w:tblGrid>
        <w:gridCol w:w="4171"/>
        <w:gridCol w:w="1412"/>
        <w:gridCol w:w="3073"/>
      </w:tblGrid>
      <w:tr w:rsidR="003E2878" w:rsidRPr="00272DCB" w14:paraId="46CB5044" w14:textId="77777777" w:rsidTr="00EF7A5E">
        <w:tc>
          <w:tcPr>
            <w:tcW w:w="4284" w:type="dxa"/>
            <w:shd w:val="clear" w:color="auto" w:fill="D9D9D9" w:themeFill="background1" w:themeFillShade="D9"/>
          </w:tcPr>
          <w:p w14:paraId="488BEB1F" w14:textId="77777777" w:rsidR="00D20E78" w:rsidRPr="00272DCB" w:rsidRDefault="00D20E78" w:rsidP="00216FD3">
            <w:pPr>
              <w:snapToGrid w:val="0"/>
              <w:rPr>
                <w:rFonts w:ascii="Times New Roman" w:hAnsi="Times New Roman" w:cs="Times New Roman"/>
                <w:b/>
                <w:szCs w:val="24"/>
              </w:rPr>
            </w:pPr>
            <w:r w:rsidRPr="00272DCB">
              <w:rPr>
                <w:rFonts w:ascii="Times New Roman" w:hAnsi="Times New Roman" w:cs="Times New Roman"/>
                <w:b/>
                <w:szCs w:val="24"/>
              </w:rPr>
              <w:t>Course Content</w:t>
            </w:r>
          </w:p>
        </w:tc>
        <w:tc>
          <w:tcPr>
            <w:tcW w:w="1418" w:type="dxa"/>
            <w:shd w:val="clear" w:color="auto" w:fill="D9D9D9" w:themeFill="background1" w:themeFillShade="D9"/>
          </w:tcPr>
          <w:p w14:paraId="3AC7D782" w14:textId="77777777" w:rsidR="00415AC9" w:rsidRPr="00272DCB" w:rsidRDefault="00D20E78" w:rsidP="00415AC9">
            <w:pPr>
              <w:snapToGrid w:val="0"/>
              <w:jc w:val="center"/>
              <w:rPr>
                <w:rFonts w:ascii="Times New Roman" w:hAnsi="Times New Roman" w:cs="Times New Roman"/>
                <w:b/>
                <w:szCs w:val="24"/>
              </w:rPr>
            </w:pPr>
            <w:r w:rsidRPr="00272DCB">
              <w:rPr>
                <w:rFonts w:ascii="Times New Roman" w:hAnsi="Times New Roman" w:cs="Times New Roman"/>
                <w:b/>
                <w:szCs w:val="24"/>
              </w:rPr>
              <w:t>CILOs</w:t>
            </w:r>
            <w:r w:rsidR="00415AC9" w:rsidRPr="00272DCB">
              <w:rPr>
                <w:rFonts w:ascii="Times New Roman" w:hAnsi="Times New Roman" w:cs="Times New Roman"/>
                <w:b/>
                <w:szCs w:val="24"/>
              </w:rPr>
              <w:t>/</w:t>
            </w:r>
          </w:p>
          <w:p w14:paraId="1FA36880" w14:textId="77777777" w:rsidR="00D20E78" w:rsidRPr="00272DCB" w:rsidRDefault="00415AC9" w:rsidP="00415AC9">
            <w:pPr>
              <w:snapToGrid w:val="0"/>
              <w:jc w:val="center"/>
              <w:rPr>
                <w:rFonts w:ascii="Times New Roman" w:hAnsi="Times New Roman" w:cs="Times New Roman"/>
                <w:b/>
                <w:szCs w:val="24"/>
              </w:rPr>
            </w:pPr>
            <w:r w:rsidRPr="00272DCB">
              <w:rPr>
                <w:rFonts w:ascii="Times New Roman" w:hAnsi="Times New Roman" w:cs="Times New Roman"/>
                <w:b/>
                <w:szCs w:val="24"/>
              </w:rPr>
              <w:t>CILLOs</w:t>
            </w:r>
          </w:p>
        </w:tc>
        <w:tc>
          <w:tcPr>
            <w:tcW w:w="3180" w:type="dxa"/>
            <w:shd w:val="clear" w:color="auto" w:fill="D9D9D9" w:themeFill="background1" w:themeFillShade="D9"/>
          </w:tcPr>
          <w:p w14:paraId="5AECBAE9" w14:textId="77777777" w:rsidR="00D20E78" w:rsidRPr="00272DCB" w:rsidRDefault="002105BD" w:rsidP="00216FD3">
            <w:pPr>
              <w:snapToGrid w:val="0"/>
              <w:rPr>
                <w:rFonts w:ascii="Times New Roman" w:hAnsi="Times New Roman" w:cs="Times New Roman"/>
                <w:b/>
                <w:szCs w:val="24"/>
              </w:rPr>
            </w:pPr>
            <w:r w:rsidRPr="00272DCB">
              <w:rPr>
                <w:rFonts w:ascii="Times New Roman" w:hAnsi="Times New Roman" w:cs="Times New Roman"/>
                <w:b/>
                <w:szCs w:val="24"/>
              </w:rPr>
              <w:t xml:space="preserve">Suggested </w:t>
            </w:r>
            <w:r w:rsidR="00D20E78" w:rsidRPr="00272DCB">
              <w:rPr>
                <w:rFonts w:ascii="Times New Roman" w:hAnsi="Times New Roman" w:cs="Times New Roman"/>
                <w:b/>
                <w:szCs w:val="24"/>
              </w:rPr>
              <w:t>Teaching &amp; Learning Activities</w:t>
            </w:r>
          </w:p>
        </w:tc>
      </w:tr>
      <w:tr w:rsidR="003E2878" w:rsidRPr="00272DCB" w14:paraId="437C05C5" w14:textId="77777777" w:rsidTr="00EF7A5E">
        <w:tc>
          <w:tcPr>
            <w:tcW w:w="4284" w:type="dxa"/>
          </w:tcPr>
          <w:p w14:paraId="58556B7C" w14:textId="7E52F45C" w:rsidR="002F7695" w:rsidRPr="001E2918" w:rsidRDefault="002F7695" w:rsidP="00A07C61">
            <w:pPr>
              <w:widowControl/>
              <w:snapToGrid w:val="0"/>
              <w:jc w:val="both"/>
              <w:rPr>
                <w:rFonts w:ascii="Times New Roman" w:eastAsia="PMingLiU" w:hAnsi="Times New Roman" w:cs="Times New Roman"/>
                <w:szCs w:val="24"/>
              </w:rPr>
            </w:pPr>
            <w:r w:rsidRPr="001E2918">
              <w:rPr>
                <w:rFonts w:ascii="Times New Roman" w:eastAsia="PMingLiU" w:hAnsi="Times New Roman" w:cs="Times New Roman"/>
                <w:szCs w:val="24"/>
              </w:rPr>
              <w:t>Introduction and Proposal</w:t>
            </w:r>
            <w:r w:rsidR="006A40F2" w:rsidRPr="001E2918">
              <w:rPr>
                <w:rFonts w:ascii="Times New Roman" w:eastAsia="PMingLiU" w:hAnsi="Times New Roman" w:cs="Times New Roman"/>
                <w:szCs w:val="24"/>
              </w:rPr>
              <w:t>s</w:t>
            </w:r>
          </w:p>
          <w:p w14:paraId="2A15D584" w14:textId="77777777" w:rsidR="002F7695" w:rsidRPr="005F592D" w:rsidRDefault="002F7695" w:rsidP="00A07C61">
            <w:pPr>
              <w:widowControl/>
              <w:snapToGrid w:val="0"/>
              <w:ind w:left="360"/>
              <w:jc w:val="both"/>
              <w:rPr>
                <w:rFonts w:ascii="Times New Roman" w:eastAsia="PMingLiU" w:hAnsi="Times New Roman" w:cs="Times New Roman"/>
                <w:i/>
                <w:szCs w:val="24"/>
              </w:rPr>
            </w:pPr>
          </w:p>
          <w:p w14:paraId="7A1CE466" w14:textId="35FEDF90" w:rsidR="000F6DD0" w:rsidRPr="005F592D" w:rsidRDefault="008171A7" w:rsidP="00A07C61">
            <w:pPr>
              <w:pStyle w:val="ListParagraph"/>
              <w:widowControl/>
              <w:snapToGrid w:val="0"/>
              <w:ind w:leftChars="0" w:left="360"/>
              <w:jc w:val="both"/>
              <w:rPr>
                <w:rFonts w:ascii="Times New Roman" w:eastAsia="PMingLiU" w:hAnsi="Times New Roman" w:cs="Times New Roman"/>
                <w:szCs w:val="24"/>
              </w:rPr>
            </w:pPr>
            <w:r w:rsidRPr="005F592D">
              <w:rPr>
                <w:rFonts w:ascii="Times New Roman" w:eastAsia="PMingLiU" w:hAnsi="Times New Roman" w:cs="Times New Roman"/>
                <w:i/>
                <w:szCs w:val="24"/>
              </w:rPr>
              <w:t xml:space="preserve">Introduction </w:t>
            </w:r>
            <w:r w:rsidR="00F508E5" w:rsidRPr="005F592D">
              <w:rPr>
                <w:rFonts w:ascii="Times New Roman" w:eastAsia="PMingLiU" w:hAnsi="Times New Roman" w:cs="Times New Roman"/>
                <w:i/>
                <w:szCs w:val="24"/>
              </w:rPr>
              <w:t xml:space="preserve">of </w:t>
            </w:r>
            <w:r w:rsidRPr="005F592D">
              <w:rPr>
                <w:rFonts w:ascii="Times New Roman" w:eastAsia="PMingLiU" w:hAnsi="Times New Roman" w:cs="Times New Roman"/>
                <w:i/>
                <w:szCs w:val="24"/>
              </w:rPr>
              <w:t xml:space="preserve">the </w:t>
            </w:r>
            <w:r w:rsidR="003C056D" w:rsidRPr="005F592D">
              <w:rPr>
                <w:rFonts w:ascii="Times New Roman" w:eastAsia="PMingLiU" w:hAnsi="Times New Roman" w:cs="Times New Roman"/>
                <w:i/>
                <w:szCs w:val="24"/>
              </w:rPr>
              <w:t xml:space="preserve">international </w:t>
            </w:r>
            <w:r w:rsidRPr="005F592D">
              <w:rPr>
                <w:rFonts w:ascii="Times New Roman" w:eastAsia="PMingLiU" w:hAnsi="Times New Roman" w:cs="Times New Roman"/>
                <w:i/>
                <w:szCs w:val="24"/>
              </w:rPr>
              <w:t>presence in Hong Kong</w:t>
            </w:r>
            <w:r w:rsidR="00F508E5">
              <w:rPr>
                <w:rFonts w:ascii="Times New Roman" w:eastAsia="PMingLiU" w:hAnsi="Times New Roman" w:cs="Times New Roman"/>
                <w:szCs w:val="24"/>
              </w:rPr>
              <w:t>, including 1) the h</w:t>
            </w:r>
            <w:r w:rsidR="002713B7" w:rsidRPr="005F592D">
              <w:rPr>
                <w:rFonts w:ascii="Times New Roman" w:eastAsia="PMingLiU" w:hAnsi="Times New Roman" w:cs="Times New Roman"/>
                <w:szCs w:val="24"/>
              </w:rPr>
              <w:t>istory of Hong Kong</w:t>
            </w:r>
            <w:r w:rsidR="006462BD" w:rsidRPr="005F592D">
              <w:rPr>
                <w:rFonts w:ascii="Times New Roman" w:eastAsia="PMingLiU" w:hAnsi="Times New Roman" w:cs="Times New Roman"/>
                <w:szCs w:val="24"/>
              </w:rPr>
              <w:t xml:space="preserve"> in a global context</w:t>
            </w:r>
            <w:r w:rsidR="00F508E5">
              <w:rPr>
                <w:rFonts w:ascii="Times New Roman" w:eastAsia="PMingLiU" w:hAnsi="Times New Roman" w:cs="Times New Roman"/>
                <w:szCs w:val="24"/>
              </w:rPr>
              <w:t xml:space="preserve"> and 2) c</w:t>
            </w:r>
            <w:r w:rsidR="006462BD" w:rsidRPr="005F592D">
              <w:rPr>
                <w:rFonts w:ascii="Times New Roman" w:eastAsia="PMingLiU" w:hAnsi="Times New Roman" w:cs="Times New Roman"/>
                <w:szCs w:val="24"/>
              </w:rPr>
              <w:t>urrent developments in Hong Kong</w:t>
            </w:r>
            <w:r w:rsidR="00F508E5">
              <w:rPr>
                <w:rFonts w:ascii="Times New Roman" w:eastAsia="PMingLiU" w:hAnsi="Times New Roman" w:cs="Times New Roman"/>
                <w:szCs w:val="24"/>
              </w:rPr>
              <w:t xml:space="preserve"> society, with a </w:t>
            </w:r>
            <w:r w:rsidR="000F6DD0">
              <w:rPr>
                <w:rFonts w:ascii="Times New Roman" w:eastAsia="PMingLiU" w:hAnsi="Times New Roman" w:cs="Times New Roman"/>
                <w:szCs w:val="24"/>
              </w:rPr>
              <w:t>focus on international migration.</w:t>
            </w:r>
          </w:p>
          <w:p w14:paraId="658AAB15" w14:textId="0847E060" w:rsidR="00F508E5" w:rsidRPr="005F592D" w:rsidRDefault="00F508E5" w:rsidP="00A07C61">
            <w:pPr>
              <w:pStyle w:val="ListParagraph"/>
              <w:widowControl/>
              <w:snapToGrid w:val="0"/>
              <w:ind w:leftChars="0" w:left="360"/>
              <w:jc w:val="both"/>
              <w:rPr>
                <w:rFonts w:ascii="Times New Roman" w:eastAsia="PMingLiU" w:hAnsi="Times New Roman" w:cs="Times New Roman"/>
                <w:szCs w:val="24"/>
              </w:rPr>
            </w:pPr>
          </w:p>
          <w:p w14:paraId="072DFCF6" w14:textId="65D07AF8" w:rsidR="006B5C3D" w:rsidRDefault="009F2D97" w:rsidP="00A07C61">
            <w:pPr>
              <w:pStyle w:val="ListParagraph"/>
              <w:widowControl/>
              <w:numPr>
                <w:ilvl w:val="0"/>
                <w:numId w:val="17"/>
              </w:numPr>
              <w:snapToGrid w:val="0"/>
              <w:ind w:leftChars="0"/>
              <w:jc w:val="both"/>
              <w:rPr>
                <w:rFonts w:ascii="Times New Roman" w:eastAsia="PMingLiU" w:hAnsi="Times New Roman" w:cs="Times New Roman"/>
                <w:szCs w:val="24"/>
              </w:rPr>
            </w:pPr>
            <w:r w:rsidRPr="005F592D">
              <w:rPr>
                <w:rFonts w:ascii="Times New Roman" w:eastAsia="PMingLiU" w:hAnsi="Times New Roman" w:cs="Times New Roman"/>
                <w:i/>
                <w:szCs w:val="24"/>
              </w:rPr>
              <w:t xml:space="preserve">Introduction </w:t>
            </w:r>
            <w:r w:rsidR="00F508E5" w:rsidRPr="005F592D">
              <w:rPr>
                <w:rFonts w:ascii="Times New Roman" w:eastAsia="PMingLiU" w:hAnsi="Times New Roman" w:cs="Times New Roman"/>
                <w:i/>
                <w:szCs w:val="24"/>
              </w:rPr>
              <w:t>of themes</w:t>
            </w:r>
            <w:r>
              <w:rPr>
                <w:rFonts w:ascii="Times New Roman" w:eastAsia="PMingLiU" w:hAnsi="Times New Roman" w:cs="Times New Roman"/>
                <w:szCs w:val="24"/>
              </w:rPr>
              <w:t xml:space="preserve"> </w:t>
            </w:r>
            <w:r w:rsidRPr="005F592D">
              <w:rPr>
                <w:rFonts w:ascii="Times New Roman" w:eastAsia="PMingLiU" w:hAnsi="Times New Roman" w:cs="Times New Roman"/>
                <w:i/>
                <w:szCs w:val="24"/>
              </w:rPr>
              <w:t>to be explored</w:t>
            </w:r>
            <w:r w:rsidR="00F508E5">
              <w:rPr>
                <w:rFonts w:ascii="Times New Roman" w:eastAsia="PMingLiU" w:hAnsi="Times New Roman" w:cs="Times New Roman"/>
                <w:szCs w:val="24"/>
              </w:rPr>
              <w:t>, including 1) c</w:t>
            </w:r>
            <w:r w:rsidR="002F7695" w:rsidRPr="005F592D">
              <w:rPr>
                <w:rFonts w:ascii="Times New Roman" w:eastAsia="PMingLiU" w:hAnsi="Times New Roman" w:cs="Times New Roman"/>
                <w:szCs w:val="24"/>
              </w:rPr>
              <w:t>ontinuity and change</w:t>
            </w:r>
            <w:r w:rsidR="00F508E5">
              <w:rPr>
                <w:rFonts w:ascii="Times New Roman" w:eastAsia="PMingLiU" w:hAnsi="Times New Roman" w:cs="Times New Roman"/>
                <w:szCs w:val="24"/>
              </w:rPr>
              <w:t>; 2) i</w:t>
            </w:r>
            <w:r w:rsidR="002F7695" w:rsidRPr="005F592D">
              <w:rPr>
                <w:rFonts w:ascii="Times New Roman" w:eastAsia="PMingLiU" w:hAnsi="Times New Roman" w:cs="Times New Roman"/>
                <w:szCs w:val="24"/>
              </w:rPr>
              <w:t>dentity and conflict</w:t>
            </w:r>
            <w:r w:rsidR="00F508E5">
              <w:rPr>
                <w:rFonts w:ascii="Times New Roman" w:eastAsia="PMingLiU" w:hAnsi="Times New Roman" w:cs="Times New Roman"/>
                <w:szCs w:val="24"/>
              </w:rPr>
              <w:t xml:space="preserve">; 3) </w:t>
            </w:r>
            <w:r w:rsidR="006B5C3D">
              <w:rPr>
                <w:rFonts w:ascii="Times New Roman" w:eastAsia="PMingLiU" w:hAnsi="Times New Roman" w:cs="Times New Roman"/>
                <w:szCs w:val="24"/>
              </w:rPr>
              <w:t>homogeneity and diversity</w:t>
            </w:r>
          </w:p>
          <w:p w14:paraId="0A0A611A" w14:textId="14A58902" w:rsidR="006B5C3D" w:rsidRDefault="006B5C3D" w:rsidP="00A07C61">
            <w:pPr>
              <w:pStyle w:val="ListParagraph"/>
              <w:widowControl/>
              <w:numPr>
                <w:ilvl w:val="0"/>
                <w:numId w:val="17"/>
              </w:numPr>
              <w:snapToGrid w:val="0"/>
              <w:ind w:leftChars="0"/>
              <w:jc w:val="both"/>
              <w:rPr>
                <w:rFonts w:ascii="Times New Roman" w:eastAsia="PMingLiU" w:hAnsi="Times New Roman" w:cs="Times New Roman"/>
                <w:szCs w:val="24"/>
              </w:rPr>
            </w:pPr>
            <w:r w:rsidRPr="005F592D">
              <w:rPr>
                <w:rFonts w:ascii="Times New Roman" w:eastAsia="PMingLiU" w:hAnsi="Times New Roman" w:cs="Times New Roman"/>
                <w:i/>
                <w:szCs w:val="24"/>
              </w:rPr>
              <w:lastRenderedPageBreak/>
              <w:t xml:space="preserve">Introduction of </w:t>
            </w:r>
            <w:r>
              <w:rPr>
                <w:rFonts w:ascii="Times New Roman" w:eastAsia="PMingLiU" w:hAnsi="Times New Roman" w:cs="Times New Roman"/>
                <w:i/>
                <w:szCs w:val="24"/>
              </w:rPr>
              <w:t>practical and academic skills required for conducting the experiential learning project</w:t>
            </w:r>
            <w:r>
              <w:rPr>
                <w:rFonts w:ascii="Times New Roman" w:eastAsia="PMingLiU" w:hAnsi="Times New Roman" w:cs="Times New Roman"/>
                <w:szCs w:val="24"/>
              </w:rPr>
              <w:t>, including 1) conducting and analy</w:t>
            </w:r>
            <w:r w:rsidR="00E13208">
              <w:rPr>
                <w:rFonts w:ascii="Times New Roman" w:eastAsia="PMingLiU" w:hAnsi="Times New Roman" w:cs="Times New Roman"/>
                <w:szCs w:val="24"/>
              </w:rPr>
              <w:t>s</w:t>
            </w:r>
            <w:r>
              <w:rPr>
                <w:rFonts w:ascii="Times New Roman" w:eastAsia="PMingLiU" w:hAnsi="Times New Roman" w:cs="Times New Roman"/>
                <w:szCs w:val="24"/>
              </w:rPr>
              <w:t>ing interviews; 2) screening relevant secondary literature</w:t>
            </w:r>
          </w:p>
          <w:p w14:paraId="77A7EEBF" w14:textId="77777777" w:rsidR="006B5C3D" w:rsidRPr="00437C60" w:rsidRDefault="006B5C3D" w:rsidP="00A07C61">
            <w:pPr>
              <w:pStyle w:val="ListParagraph"/>
              <w:widowControl/>
              <w:snapToGrid w:val="0"/>
              <w:ind w:leftChars="0" w:left="360"/>
              <w:jc w:val="both"/>
              <w:rPr>
                <w:rFonts w:ascii="Times New Roman" w:eastAsia="PMingLiU" w:hAnsi="Times New Roman" w:cs="Times New Roman"/>
                <w:szCs w:val="24"/>
              </w:rPr>
            </w:pPr>
          </w:p>
          <w:p w14:paraId="1B0C35DC" w14:textId="2D85C07C" w:rsidR="006A40F2" w:rsidRPr="005F592D" w:rsidRDefault="002F7695" w:rsidP="00A07C61">
            <w:pPr>
              <w:pStyle w:val="ListParagraph"/>
              <w:widowControl/>
              <w:numPr>
                <w:ilvl w:val="0"/>
                <w:numId w:val="17"/>
              </w:numPr>
              <w:snapToGrid w:val="0"/>
              <w:ind w:leftChars="0"/>
              <w:jc w:val="both"/>
              <w:rPr>
                <w:rFonts w:ascii="Times New Roman" w:eastAsia="PMingLiU" w:hAnsi="Times New Roman" w:cs="Times New Roman"/>
                <w:szCs w:val="24"/>
              </w:rPr>
            </w:pPr>
            <w:r w:rsidRPr="005F592D">
              <w:rPr>
                <w:rFonts w:ascii="Times New Roman" w:eastAsia="PMingLiU" w:hAnsi="Times New Roman" w:cs="Times New Roman"/>
                <w:i/>
                <w:szCs w:val="24"/>
              </w:rPr>
              <w:t xml:space="preserve">Student </w:t>
            </w:r>
            <w:r w:rsidR="000F6DD0">
              <w:rPr>
                <w:rFonts w:ascii="Times New Roman" w:eastAsia="PMingLiU" w:hAnsi="Times New Roman" w:cs="Times New Roman"/>
                <w:i/>
                <w:szCs w:val="24"/>
              </w:rPr>
              <w:t>project p</w:t>
            </w:r>
            <w:r w:rsidRPr="005F592D">
              <w:rPr>
                <w:rFonts w:ascii="Times New Roman" w:eastAsia="PMingLiU" w:hAnsi="Times New Roman" w:cs="Times New Roman"/>
                <w:i/>
                <w:szCs w:val="24"/>
              </w:rPr>
              <w:t>roposals</w:t>
            </w:r>
            <w:r w:rsidR="00F508E5">
              <w:rPr>
                <w:rFonts w:ascii="Times New Roman" w:eastAsia="PMingLiU" w:hAnsi="Times New Roman" w:cs="Times New Roman"/>
                <w:szCs w:val="24"/>
              </w:rPr>
              <w:t>, including 1) i</w:t>
            </w:r>
            <w:r w:rsidRPr="005F592D">
              <w:rPr>
                <w:rFonts w:ascii="Times New Roman" w:eastAsia="PMingLiU" w:hAnsi="Times New Roman" w:cs="Times New Roman"/>
                <w:szCs w:val="24"/>
              </w:rPr>
              <w:t xml:space="preserve">dentifying a </w:t>
            </w:r>
            <w:r w:rsidR="006A40F2" w:rsidRPr="005F592D">
              <w:rPr>
                <w:rFonts w:ascii="Times New Roman" w:eastAsia="PMingLiU" w:hAnsi="Times New Roman" w:cs="Times New Roman"/>
                <w:szCs w:val="24"/>
              </w:rPr>
              <w:t>foreign community in Hong Kong</w:t>
            </w:r>
            <w:r w:rsidR="00F508E5">
              <w:rPr>
                <w:rFonts w:ascii="Times New Roman" w:eastAsia="PMingLiU" w:hAnsi="Times New Roman" w:cs="Times New Roman"/>
                <w:szCs w:val="24"/>
              </w:rPr>
              <w:t>, 2) s</w:t>
            </w:r>
            <w:r w:rsidR="006A40F2" w:rsidRPr="005F592D">
              <w:rPr>
                <w:rFonts w:ascii="Times New Roman" w:eastAsia="PMingLiU" w:hAnsi="Times New Roman" w:cs="Times New Roman"/>
                <w:szCs w:val="24"/>
              </w:rPr>
              <w:t>trategi</w:t>
            </w:r>
            <w:r w:rsidR="00E13208">
              <w:rPr>
                <w:rFonts w:ascii="Times New Roman" w:eastAsia="PMingLiU" w:hAnsi="Times New Roman" w:cs="Times New Roman"/>
                <w:szCs w:val="24"/>
              </w:rPr>
              <w:t>s</w:t>
            </w:r>
            <w:r w:rsidR="006A40F2" w:rsidRPr="005F592D">
              <w:rPr>
                <w:rFonts w:ascii="Times New Roman" w:eastAsia="PMingLiU" w:hAnsi="Times New Roman" w:cs="Times New Roman"/>
                <w:szCs w:val="24"/>
              </w:rPr>
              <w:t>ing about how to gather information about that community</w:t>
            </w:r>
            <w:r w:rsidR="00F508E5">
              <w:rPr>
                <w:rFonts w:ascii="Times New Roman" w:eastAsia="PMingLiU" w:hAnsi="Times New Roman" w:cs="Times New Roman"/>
                <w:szCs w:val="24"/>
              </w:rPr>
              <w:t>; and 3) f</w:t>
            </w:r>
            <w:r w:rsidR="006A40F2" w:rsidRPr="005F592D">
              <w:rPr>
                <w:rFonts w:ascii="Times New Roman" w:eastAsia="PMingLiU" w:hAnsi="Times New Roman" w:cs="Times New Roman"/>
                <w:szCs w:val="24"/>
              </w:rPr>
              <w:t>orming a clear project plan</w:t>
            </w:r>
          </w:p>
          <w:p w14:paraId="00D30F75" w14:textId="31E0C2CF" w:rsidR="002F7695" w:rsidRPr="005F592D" w:rsidRDefault="002F7695" w:rsidP="005F592D">
            <w:pPr>
              <w:pStyle w:val="ListParagraph"/>
              <w:widowControl/>
              <w:snapToGrid w:val="0"/>
              <w:ind w:leftChars="0" w:left="360"/>
              <w:jc w:val="both"/>
              <w:rPr>
                <w:rFonts w:ascii="Times New Roman" w:eastAsia="PMingLiU" w:hAnsi="Times New Roman" w:cs="Times New Roman"/>
                <w:szCs w:val="24"/>
              </w:rPr>
            </w:pPr>
          </w:p>
        </w:tc>
        <w:tc>
          <w:tcPr>
            <w:tcW w:w="1418" w:type="dxa"/>
          </w:tcPr>
          <w:p w14:paraId="3C04AB4F" w14:textId="6445CA32" w:rsidR="00BE77D0" w:rsidRPr="00272DCB" w:rsidRDefault="008249FB" w:rsidP="008249FB">
            <w:pPr>
              <w:snapToGrid w:val="0"/>
              <w:rPr>
                <w:rFonts w:ascii="Times New Roman" w:eastAsia="PMingLiU" w:hAnsi="Times New Roman" w:cs="Times New Roman"/>
                <w:i/>
                <w:szCs w:val="24"/>
              </w:rPr>
            </w:pPr>
            <w:r w:rsidRPr="00272DCB">
              <w:rPr>
                <w:rFonts w:ascii="Times New Roman" w:eastAsia="PMingLiU" w:hAnsi="Times New Roman" w:cs="Times New Roman"/>
                <w:i/>
                <w:szCs w:val="24"/>
              </w:rPr>
              <w:lastRenderedPageBreak/>
              <w:t>CILO</w:t>
            </w:r>
            <w:r w:rsidRPr="00272DCB">
              <w:rPr>
                <w:rFonts w:ascii="Times New Roman" w:eastAsia="PMingLiU" w:hAnsi="Times New Roman" w:cs="Times New Roman"/>
                <w:i/>
                <w:szCs w:val="24"/>
                <w:vertAlign w:val="subscript"/>
              </w:rPr>
              <w:t>1,</w:t>
            </w:r>
            <w:r w:rsidR="008171A7">
              <w:rPr>
                <w:rFonts w:ascii="Times New Roman" w:eastAsia="PMingLiU" w:hAnsi="Times New Roman" w:cs="Times New Roman"/>
                <w:i/>
                <w:szCs w:val="24"/>
                <w:vertAlign w:val="subscript"/>
              </w:rPr>
              <w:t>2,</w:t>
            </w:r>
            <w:r w:rsidRPr="00272DCB">
              <w:rPr>
                <w:rFonts w:ascii="Times New Roman" w:eastAsia="PMingLiU" w:hAnsi="Times New Roman" w:cs="Times New Roman"/>
                <w:i/>
                <w:szCs w:val="24"/>
                <w:vertAlign w:val="subscript"/>
              </w:rPr>
              <w:t>3</w:t>
            </w:r>
            <w:r w:rsidR="008171A7">
              <w:rPr>
                <w:rFonts w:ascii="Times New Roman" w:eastAsia="PMingLiU" w:hAnsi="Times New Roman" w:cs="Times New Roman"/>
                <w:i/>
                <w:szCs w:val="24"/>
                <w:vertAlign w:val="subscript"/>
              </w:rPr>
              <w:t>,4</w:t>
            </w:r>
          </w:p>
        </w:tc>
        <w:tc>
          <w:tcPr>
            <w:tcW w:w="3180" w:type="dxa"/>
          </w:tcPr>
          <w:p w14:paraId="1A2CCB32" w14:textId="68EF99A1" w:rsidR="00032A3F" w:rsidRPr="00272DCB" w:rsidRDefault="00AB5001" w:rsidP="00A07C61">
            <w:pPr>
              <w:pStyle w:val="ListParagraph"/>
              <w:snapToGrid w:val="0"/>
              <w:ind w:leftChars="0" w:left="0"/>
              <w:jc w:val="both"/>
              <w:rPr>
                <w:rFonts w:ascii="Times New Roman" w:hAnsi="Times New Roman" w:cs="Times New Roman"/>
                <w:szCs w:val="24"/>
              </w:rPr>
            </w:pPr>
            <w:r>
              <w:rPr>
                <w:rFonts w:ascii="Times New Roman" w:hAnsi="Times New Roman" w:cs="Times New Roman"/>
                <w:szCs w:val="24"/>
              </w:rPr>
              <w:t xml:space="preserve">Lecture, </w:t>
            </w:r>
            <w:r w:rsidR="006B5C3D" w:rsidRPr="006B5C3D">
              <w:rPr>
                <w:rFonts w:ascii="Times New Roman" w:hAnsi="Times New Roman" w:cs="Times New Roman"/>
                <w:szCs w:val="24"/>
              </w:rPr>
              <w:t xml:space="preserve">group work, </w:t>
            </w:r>
            <w:r>
              <w:rPr>
                <w:rFonts w:ascii="Times New Roman" w:hAnsi="Times New Roman" w:cs="Times New Roman"/>
                <w:szCs w:val="24"/>
              </w:rPr>
              <w:t>discussion</w:t>
            </w:r>
            <w:r w:rsidR="002D66CC">
              <w:rPr>
                <w:rFonts w:ascii="Times New Roman" w:hAnsi="Times New Roman" w:cs="Times New Roman"/>
                <w:szCs w:val="24"/>
              </w:rPr>
              <w:t xml:space="preserve"> (</w:t>
            </w:r>
            <w:r w:rsidR="006E69D9">
              <w:rPr>
                <w:rFonts w:ascii="Times New Roman" w:hAnsi="Times New Roman" w:cs="Times New Roman"/>
                <w:szCs w:val="24"/>
              </w:rPr>
              <w:t>9</w:t>
            </w:r>
            <w:r w:rsidR="002D66CC">
              <w:rPr>
                <w:rFonts w:ascii="Times New Roman" w:hAnsi="Times New Roman" w:cs="Times New Roman"/>
                <w:szCs w:val="24"/>
              </w:rPr>
              <w:t xml:space="preserve"> hours)</w:t>
            </w:r>
          </w:p>
        </w:tc>
      </w:tr>
      <w:tr w:rsidR="003E2878" w:rsidRPr="00272DCB" w14:paraId="2A02FEA6" w14:textId="77777777" w:rsidTr="00EF7A5E">
        <w:tc>
          <w:tcPr>
            <w:tcW w:w="4284" w:type="dxa"/>
          </w:tcPr>
          <w:p w14:paraId="731EE88E" w14:textId="5A1010D2" w:rsidR="006A40F2" w:rsidRPr="001E2918" w:rsidRDefault="008171A7" w:rsidP="00A07C61">
            <w:pPr>
              <w:widowControl/>
              <w:snapToGrid w:val="0"/>
              <w:jc w:val="both"/>
              <w:rPr>
                <w:rFonts w:ascii="Times New Roman" w:eastAsia="PMingLiU" w:hAnsi="Times New Roman" w:cs="Times New Roman"/>
                <w:szCs w:val="24"/>
              </w:rPr>
            </w:pPr>
            <w:r w:rsidRPr="001E2918">
              <w:rPr>
                <w:rFonts w:ascii="Times New Roman" w:eastAsia="PMingLiU" w:hAnsi="Times New Roman" w:cs="Times New Roman"/>
                <w:szCs w:val="24"/>
              </w:rPr>
              <w:t xml:space="preserve">Out-of-classroom </w:t>
            </w:r>
            <w:r w:rsidR="00F9417C" w:rsidRPr="001E2918">
              <w:rPr>
                <w:rFonts w:ascii="Times New Roman" w:eastAsia="PMingLiU" w:hAnsi="Times New Roman" w:cs="Times New Roman"/>
                <w:szCs w:val="24"/>
              </w:rPr>
              <w:t>L</w:t>
            </w:r>
            <w:r w:rsidR="006A40F2" w:rsidRPr="001E2918">
              <w:rPr>
                <w:rFonts w:ascii="Times New Roman" w:eastAsia="PMingLiU" w:hAnsi="Times New Roman" w:cs="Times New Roman"/>
                <w:szCs w:val="24"/>
              </w:rPr>
              <w:t xml:space="preserve">earning </w:t>
            </w:r>
            <w:r w:rsidR="00F9417C" w:rsidRPr="001E2918">
              <w:rPr>
                <w:rFonts w:ascii="Times New Roman" w:eastAsia="PMingLiU" w:hAnsi="Times New Roman" w:cs="Times New Roman"/>
                <w:szCs w:val="24"/>
              </w:rPr>
              <w:t>E</w:t>
            </w:r>
            <w:r w:rsidRPr="001E2918">
              <w:rPr>
                <w:rFonts w:ascii="Times New Roman" w:eastAsia="PMingLiU" w:hAnsi="Times New Roman" w:cs="Times New Roman"/>
                <w:szCs w:val="24"/>
              </w:rPr>
              <w:t>xperience</w:t>
            </w:r>
            <w:r w:rsidR="00F9417C" w:rsidRPr="001E2918">
              <w:rPr>
                <w:rFonts w:ascii="Times New Roman" w:eastAsia="PMingLiU" w:hAnsi="Times New Roman" w:cs="Times New Roman"/>
                <w:szCs w:val="24"/>
              </w:rPr>
              <w:t>s</w:t>
            </w:r>
          </w:p>
          <w:p w14:paraId="5AABD261" w14:textId="77777777" w:rsidR="006A40F2" w:rsidRDefault="006A40F2" w:rsidP="00A07C61">
            <w:pPr>
              <w:widowControl/>
              <w:snapToGrid w:val="0"/>
              <w:jc w:val="both"/>
              <w:rPr>
                <w:rFonts w:ascii="Times New Roman" w:eastAsia="PMingLiU" w:hAnsi="Times New Roman" w:cs="Times New Roman"/>
                <w:szCs w:val="24"/>
              </w:rPr>
            </w:pPr>
          </w:p>
          <w:p w14:paraId="56603426" w14:textId="3F00F522" w:rsidR="00F9417C" w:rsidRDefault="006A40F2" w:rsidP="00A07C61">
            <w:pPr>
              <w:widowControl/>
              <w:snapToGrid w:val="0"/>
              <w:jc w:val="both"/>
              <w:rPr>
                <w:rFonts w:ascii="Times New Roman" w:eastAsia="PMingLiU" w:hAnsi="Times New Roman" w:cs="Times New Roman"/>
                <w:szCs w:val="24"/>
              </w:rPr>
            </w:pPr>
            <w:r>
              <w:rPr>
                <w:rFonts w:ascii="Times New Roman" w:eastAsia="PMingLiU" w:hAnsi="Times New Roman" w:cs="Times New Roman"/>
                <w:szCs w:val="24"/>
              </w:rPr>
              <w:t xml:space="preserve">Groups of students will explore a foreign community in Hong Kong, </w:t>
            </w:r>
            <w:r w:rsidR="000F6DD0">
              <w:rPr>
                <w:rFonts w:ascii="Times New Roman" w:eastAsia="PMingLiU" w:hAnsi="Times New Roman" w:cs="Times New Roman"/>
                <w:szCs w:val="24"/>
              </w:rPr>
              <w:t>focusing</w:t>
            </w:r>
            <w:r>
              <w:rPr>
                <w:rFonts w:ascii="Times New Roman" w:eastAsia="PMingLiU" w:hAnsi="Times New Roman" w:cs="Times New Roman"/>
                <w:szCs w:val="24"/>
              </w:rPr>
              <w:t xml:space="preserve"> on reciprocal influence between that community and Hong Kong society at large. </w:t>
            </w:r>
            <w:r w:rsidR="00F9417C" w:rsidRPr="005F592D">
              <w:rPr>
                <w:rFonts w:ascii="Times New Roman" w:eastAsia="PMingLiU" w:hAnsi="Times New Roman" w:cs="Times New Roman"/>
                <w:szCs w:val="24"/>
              </w:rPr>
              <w:t>Students</w:t>
            </w:r>
            <w:r w:rsidRPr="005F592D">
              <w:rPr>
                <w:rFonts w:ascii="Times New Roman" w:eastAsia="PMingLiU" w:hAnsi="Times New Roman" w:cs="Times New Roman"/>
                <w:szCs w:val="24"/>
              </w:rPr>
              <w:t xml:space="preserve"> </w:t>
            </w:r>
            <w:r w:rsidR="00F9417C" w:rsidRPr="005F592D">
              <w:rPr>
                <w:rFonts w:ascii="Times New Roman" w:eastAsia="PMingLiU" w:hAnsi="Times New Roman" w:cs="Times New Roman"/>
                <w:szCs w:val="24"/>
              </w:rPr>
              <w:t>are required to g</w:t>
            </w:r>
            <w:r w:rsidRPr="005F592D">
              <w:rPr>
                <w:rFonts w:ascii="Times New Roman" w:eastAsia="PMingLiU" w:hAnsi="Times New Roman" w:cs="Times New Roman"/>
                <w:szCs w:val="24"/>
              </w:rPr>
              <w:t>ather</w:t>
            </w:r>
            <w:r w:rsidR="00F508E5">
              <w:rPr>
                <w:rFonts w:ascii="Times New Roman" w:eastAsia="PMingLiU" w:hAnsi="Times New Roman" w:cs="Times New Roman"/>
                <w:szCs w:val="24"/>
              </w:rPr>
              <w:t xml:space="preserve"> detailed </w:t>
            </w:r>
            <w:r w:rsidRPr="005F592D">
              <w:rPr>
                <w:rFonts w:ascii="Times New Roman" w:eastAsia="PMingLiU" w:hAnsi="Times New Roman" w:cs="Times New Roman"/>
                <w:szCs w:val="24"/>
              </w:rPr>
              <w:t xml:space="preserve">information </w:t>
            </w:r>
            <w:r w:rsidR="00F9417C" w:rsidRPr="005F592D">
              <w:rPr>
                <w:rFonts w:ascii="Times New Roman" w:eastAsia="PMingLiU" w:hAnsi="Times New Roman" w:cs="Times New Roman"/>
                <w:szCs w:val="24"/>
              </w:rPr>
              <w:t>about a community</w:t>
            </w:r>
            <w:r w:rsidRPr="005F592D">
              <w:rPr>
                <w:rFonts w:ascii="Times New Roman" w:eastAsia="PMingLiU" w:hAnsi="Times New Roman" w:cs="Times New Roman"/>
                <w:szCs w:val="24"/>
              </w:rPr>
              <w:t>, including</w:t>
            </w:r>
            <w:r w:rsidR="00F508E5">
              <w:rPr>
                <w:rFonts w:ascii="Times New Roman" w:eastAsia="PMingLiU" w:hAnsi="Times New Roman" w:cs="Times New Roman"/>
                <w:szCs w:val="24"/>
              </w:rPr>
              <w:t xml:space="preserve"> each of the following modalities of experience</w:t>
            </w:r>
            <w:r w:rsidRPr="005F592D">
              <w:rPr>
                <w:rFonts w:ascii="Times New Roman" w:eastAsia="PMingLiU" w:hAnsi="Times New Roman" w:cs="Times New Roman"/>
                <w:szCs w:val="24"/>
              </w:rPr>
              <w:t>:</w:t>
            </w:r>
          </w:p>
          <w:p w14:paraId="7C29E8A9" w14:textId="61C9C145" w:rsidR="00F508E5" w:rsidRPr="005F592D" w:rsidRDefault="00F508E5" w:rsidP="001B156F">
            <w:pPr>
              <w:snapToGrid w:val="0"/>
              <w:jc w:val="both"/>
              <w:rPr>
                <w:rFonts w:ascii="Times New Roman" w:eastAsia="PMingLiU" w:hAnsi="Times New Roman" w:cs="Times New Roman"/>
                <w:szCs w:val="24"/>
              </w:rPr>
            </w:pPr>
          </w:p>
          <w:p w14:paraId="3182CA6D" w14:textId="245ED053" w:rsidR="006A40F2" w:rsidRPr="005F592D" w:rsidRDefault="00F9417C" w:rsidP="001B156F">
            <w:pPr>
              <w:snapToGrid w:val="0"/>
              <w:jc w:val="both"/>
              <w:rPr>
                <w:rFonts w:ascii="Times New Roman" w:eastAsia="PMingLiU" w:hAnsi="Times New Roman" w:cs="Times New Roman"/>
                <w:szCs w:val="24"/>
              </w:rPr>
            </w:pPr>
            <w:r>
              <w:rPr>
                <w:rFonts w:ascii="Times New Roman" w:eastAsia="PMingLiU" w:hAnsi="Times New Roman" w:cs="Times New Roman"/>
                <w:i/>
                <w:szCs w:val="24"/>
              </w:rPr>
              <w:t xml:space="preserve">a) </w:t>
            </w:r>
            <w:r w:rsidR="003E2878" w:rsidRPr="005F592D">
              <w:rPr>
                <w:rFonts w:ascii="Times New Roman" w:eastAsia="PMingLiU" w:hAnsi="Times New Roman" w:cs="Times New Roman"/>
                <w:i/>
                <w:szCs w:val="24"/>
              </w:rPr>
              <w:t>Places</w:t>
            </w:r>
            <w:r w:rsidR="003E2878" w:rsidRPr="005F592D">
              <w:rPr>
                <w:rFonts w:ascii="Times New Roman" w:eastAsia="PMingLiU" w:hAnsi="Times New Roman" w:cs="Times New Roman"/>
                <w:szCs w:val="24"/>
              </w:rPr>
              <w:t xml:space="preserve">: </w:t>
            </w:r>
            <w:r>
              <w:rPr>
                <w:rFonts w:ascii="Times New Roman" w:eastAsia="PMingLiU" w:hAnsi="Times New Roman" w:cs="Times New Roman"/>
                <w:szCs w:val="24"/>
              </w:rPr>
              <w:t>Visiting</w:t>
            </w:r>
            <w:r w:rsidR="003E2878" w:rsidRPr="005F592D">
              <w:rPr>
                <w:rFonts w:ascii="Times New Roman" w:eastAsia="PMingLiU" w:hAnsi="Times New Roman" w:cs="Times New Roman"/>
                <w:szCs w:val="24"/>
              </w:rPr>
              <w:t xml:space="preserve"> place</w:t>
            </w:r>
            <w:r>
              <w:rPr>
                <w:rFonts w:ascii="Times New Roman" w:eastAsia="PMingLiU" w:hAnsi="Times New Roman" w:cs="Times New Roman"/>
                <w:szCs w:val="24"/>
              </w:rPr>
              <w:t>s</w:t>
            </w:r>
            <w:r w:rsidR="003E2878" w:rsidRPr="005F592D">
              <w:rPr>
                <w:rFonts w:ascii="Times New Roman" w:eastAsia="PMingLiU" w:hAnsi="Times New Roman" w:cs="Times New Roman"/>
                <w:szCs w:val="24"/>
              </w:rPr>
              <w:t xml:space="preserve"> </w:t>
            </w:r>
            <w:r>
              <w:rPr>
                <w:rFonts w:ascii="Times New Roman" w:eastAsia="PMingLiU" w:hAnsi="Times New Roman" w:cs="Times New Roman"/>
                <w:szCs w:val="24"/>
              </w:rPr>
              <w:t>and spaces, including institutions, neighborhoods, physical structures</w:t>
            </w:r>
          </w:p>
          <w:p w14:paraId="6EAE3056" w14:textId="4037106D" w:rsidR="006A40F2" w:rsidRPr="005F592D" w:rsidRDefault="00F9417C" w:rsidP="001B156F">
            <w:pPr>
              <w:snapToGrid w:val="0"/>
              <w:jc w:val="both"/>
              <w:rPr>
                <w:rFonts w:ascii="Times New Roman" w:eastAsia="PMingLiU" w:hAnsi="Times New Roman" w:cs="Times New Roman"/>
                <w:szCs w:val="24"/>
              </w:rPr>
            </w:pPr>
            <w:r>
              <w:rPr>
                <w:rFonts w:ascii="Times New Roman" w:eastAsia="PMingLiU" w:hAnsi="Times New Roman" w:cs="Times New Roman"/>
                <w:i/>
                <w:szCs w:val="24"/>
              </w:rPr>
              <w:t xml:space="preserve">b) </w:t>
            </w:r>
            <w:r w:rsidR="003E2878" w:rsidRPr="005F592D">
              <w:rPr>
                <w:rFonts w:ascii="Times New Roman" w:eastAsia="PMingLiU" w:hAnsi="Times New Roman" w:cs="Times New Roman"/>
                <w:i/>
                <w:szCs w:val="24"/>
              </w:rPr>
              <w:t>Persons</w:t>
            </w:r>
            <w:r w:rsidR="003E2878" w:rsidRPr="005F592D">
              <w:rPr>
                <w:rFonts w:ascii="Times New Roman" w:eastAsia="PMingLiU" w:hAnsi="Times New Roman" w:cs="Times New Roman"/>
                <w:szCs w:val="24"/>
              </w:rPr>
              <w:t xml:space="preserve">: </w:t>
            </w:r>
            <w:r w:rsidR="006A40F2" w:rsidRPr="005F592D">
              <w:rPr>
                <w:rFonts w:ascii="Times New Roman" w:eastAsia="PMingLiU" w:hAnsi="Times New Roman" w:cs="Times New Roman"/>
                <w:szCs w:val="24"/>
              </w:rPr>
              <w:t>Contacting</w:t>
            </w:r>
            <w:r w:rsidR="003E2878" w:rsidRPr="005F592D">
              <w:rPr>
                <w:rFonts w:ascii="Times New Roman" w:eastAsia="PMingLiU" w:hAnsi="Times New Roman" w:cs="Times New Roman"/>
                <w:szCs w:val="24"/>
              </w:rPr>
              <w:t xml:space="preserve"> </w:t>
            </w:r>
            <w:r w:rsidR="006A40F2" w:rsidRPr="005F592D">
              <w:rPr>
                <w:rFonts w:ascii="Times New Roman" w:eastAsia="PMingLiU" w:hAnsi="Times New Roman" w:cs="Times New Roman"/>
                <w:szCs w:val="24"/>
              </w:rPr>
              <w:t>individuals or groups, and</w:t>
            </w:r>
            <w:r w:rsidR="003E2878" w:rsidRPr="005F592D">
              <w:rPr>
                <w:rFonts w:ascii="Times New Roman" w:eastAsia="PMingLiU" w:hAnsi="Times New Roman" w:cs="Times New Roman"/>
                <w:szCs w:val="24"/>
              </w:rPr>
              <w:t xml:space="preserve"> c</w:t>
            </w:r>
            <w:r w:rsidR="00B264C2" w:rsidRPr="005F592D">
              <w:rPr>
                <w:rFonts w:ascii="Times New Roman" w:eastAsia="PMingLiU" w:hAnsi="Times New Roman" w:cs="Times New Roman"/>
                <w:szCs w:val="24"/>
              </w:rPr>
              <w:t>onducting interview</w:t>
            </w:r>
            <w:r w:rsidR="006A40F2" w:rsidRPr="005F592D">
              <w:rPr>
                <w:rFonts w:ascii="Times New Roman" w:eastAsia="PMingLiU" w:hAnsi="Times New Roman" w:cs="Times New Roman"/>
                <w:szCs w:val="24"/>
              </w:rPr>
              <w:t>s</w:t>
            </w:r>
            <w:r>
              <w:rPr>
                <w:rFonts w:ascii="Times New Roman" w:eastAsia="PMingLiU" w:hAnsi="Times New Roman" w:cs="Times New Roman"/>
                <w:szCs w:val="24"/>
              </w:rPr>
              <w:t xml:space="preserve"> or discussions</w:t>
            </w:r>
          </w:p>
          <w:p w14:paraId="775A0EBF" w14:textId="2742BD31" w:rsidR="006A40F2" w:rsidRPr="005F592D" w:rsidRDefault="00F9417C" w:rsidP="001B156F">
            <w:pPr>
              <w:snapToGrid w:val="0"/>
              <w:jc w:val="both"/>
              <w:rPr>
                <w:rFonts w:ascii="Times New Roman" w:eastAsia="PMingLiU" w:hAnsi="Times New Roman" w:cs="Times New Roman"/>
                <w:szCs w:val="24"/>
              </w:rPr>
            </w:pPr>
            <w:r>
              <w:rPr>
                <w:rFonts w:ascii="Times New Roman" w:eastAsia="PMingLiU" w:hAnsi="Times New Roman" w:cs="Times New Roman"/>
                <w:i/>
                <w:szCs w:val="24"/>
              </w:rPr>
              <w:t xml:space="preserve">c) </w:t>
            </w:r>
            <w:r w:rsidR="003E2878" w:rsidRPr="005F592D">
              <w:rPr>
                <w:rFonts w:ascii="Times New Roman" w:eastAsia="PMingLiU" w:hAnsi="Times New Roman" w:cs="Times New Roman"/>
                <w:i/>
                <w:szCs w:val="24"/>
              </w:rPr>
              <w:t>Materialities</w:t>
            </w:r>
            <w:r w:rsidR="003E2878" w:rsidRPr="005F592D">
              <w:rPr>
                <w:rFonts w:ascii="Times New Roman" w:eastAsia="PMingLiU" w:hAnsi="Times New Roman" w:cs="Times New Roman"/>
                <w:szCs w:val="24"/>
              </w:rPr>
              <w:t xml:space="preserve">: </w:t>
            </w:r>
            <w:r w:rsidR="00F508E5">
              <w:rPr>
                <w:rFonts w:ascii="Times New Roman" w:eastAsia="PMingLiU" w:hAnsi="Times New Roman" w:cs="Times New Roman"/>
                <w:szCs w:val="24"/>
              </w:rPr>
              <w:t>D</w:t>
            </w:r>
            <w:r w:rsidR="006E7498" w:rsidRPr="005F592D">
              <w:rPr>
                <w:rFonts w:ascii="Times New Roman" w:eastAsia="PMingLiU" w:hAnsi="Times New Roman" w:cs="Times New Roman"/>
                <w:szCs w:val="24"/>
              </w:rPr>
              <w:t xml:space="preserve">ocumenting material evidence of the foreign presence through </w:t>
            </w:r>
            <w:r w:rsidR="006A40F2" w:rsidRPr="005F592D">
              <w:rPr>
                <w:rFonts w:ascii="Times New Roman" w:eastAsia="PMingLiU" w:hAnsi="Times New Roman" w:cs="Times New Roman"/>
                <w:szCs w:val="24"/>
              </w:rPr>
              <w:t>media</w:t>
            </w:r>
            <w:r w:rsidR="00F508E5">
              <w:rPr>
                <w:rFonts w:ascii="Times New Roman" w:eastAsia="PMingLiU" w:hAnsi="Times New Roman" w:cs="Times New Roman"/>
                <w:szCs w:val="24"/>
              </w:rPr>
              <w:t xml:space="preserve"> </w:t>
            </w:r>
            <w:r w:rsidR="00F508E5" w:rsidRPr="00E267F2">
              <w:rPr>
                <w:rFonts w:ascii="Times New Roman" w:eastAsia="PMingLiU" w:hAnsi="Times New Roman" w:cs="Times New Roman"/>
                <w:szCs w:val="24"/>
              </w:rPr>
              <w:t>(visual, audiovisual, or otherwise)</w:t>
            </w:r>
            <w:r w:rsidR="00F508E5">
              <w:rPr>
                <w:rFonts w:ascii="Times New Roman" w:eastAsia="PMingLiU" w:hAnsi="Times New Roman" w:cs="Times New Roman"/>
                <w:szCs w:val="24"/>
              </w:rPr>
              <w:t xml:space="preserve"> or objects</w:t>
            </w:r>
            <w:r w:rsidR="00B60E92" w:rsidRPr="005F592D">
              <w:rPr>
                <w:rFonts w:ascii="Times New Roman" w:eastAsia="PMingLiU" w:hAnsi="Times New Roman" w:cs="Times New Roman"/>
                <w:szCs w:val="24"/>
              </w:rPr>
              <w:t xml:space="preserve"> </w:t>
            </w:r>
            <w:r w:rsidR="00F508E5">
              <w:rPr>
                <w:rFonts w:ascii="Times New Roman" w:eastAsia="PMingLiU" w:hAnsi="Times New Roman" w:cs="Times New Roman"/>
                <w:szCs w:val="24"/>
              </w:rPr>
              <w:t>(related, for example, to food cultures or religious practices)</w:t>
            </w:r>
          </w:p>
          <w:p w14:paraId="02A12FE7" w14:textId="4660C044" w:rsidR="00B264C2" w:rsidRPr="005F592D" w:rsidRDefault="00B264C2" w:rsidP="001B156F">
            <w:pPr>
              <w:snapToGrid w:val="0"/>
              <w:jc w:val="both"/>
              <w:rPr>
                <w:rFonts w:ascii="Times New Roman" w:eastAsia="PMingLiU" w:hAnsi="Times New Roman" w:cs="Times New Roman"/>
                <w:szCs w:val="24"/>
              </w:rPr>
            </w:pPr>
          </w:p>
          <w:p w14:paraId="07F630C9" w14:textId="1F33C32A" w:rsidR="00B264C2" w:rsidRPr="00AE57CE" w:rsidRDefault="00F9417C" w:rsidP="005925FE">
            <w:pPr>
              <w:snapToGrid w:val="0"/>
              <w:jc w:val="both"/>
            </w:pPr>
            <w:r w:rsidRPr="005F592D">
              <w:rPr>
                <w:rFonts w:ascii="Times New Roman" w:eastAsia="PMingLiU" w:hAnsi="Times New Roman" w:cs="Times New Roman"/>
                <w:szCs w:val="24"/>
              </w:rPr>
              <w:t xml:space="preserve">Students are </w:t>
            </w:r>
            <w:r w:rsidR="000F6DD0">
              <w:rPr>
                <w:rFonts w:ascii="Times New Roman" w:eastAsia="PMingLiU" w:hAnsi="Times New Roman" w:cs="Times New Roman"/>
                <w:szCs w:val="24"/>
              </w:rPr>
              <w:t xml:space="preserve">then </w:t>
            </w:r>
            <w:r w:rsidRPr="005F592D">
              <w:rPr>
                <w:rFonts w:ascii="Times New Roman" w:eastAsia="PMingLiU" w:hAnsi="Times New Roman" w:cs="Times New Roman"/>
                <w:szCs w:val="24"/>
              </w:rPr>
              <w:t>required to aggregate and s</w:t>
            </w:r>
            <w:r w:rsidR="006A40F2" w:rsidRPr="005F592D">
              <w:rPr>
                <w:rFonts w:ascii="Times New Roman" w:eastAsia="PMingLiU" w:hAnsi="Times New Roman" w:cs="Times New Roman"/>
                <w:szCs w:val="24"/>
              </w:rPr>
              <w:t>ynthesi</w:t>
            </w:r>
            <w:r w:rsidR="00916499">
              <w:rPr>
                <w:rFonts w:ascii="Times New Roman" w:eastAsia="PMingLiU" w:hAnsi="Times New Roman" w:cs="Times New Roman"/>
                <w:szCs w:val="24"/>
              </w:rPr>
              <w:t>s</w:t>
            </w:r>
            <w:r w:rsidR="006A40F2" w:rsidRPr="005F592D">
              <w:rPr>
                <w:rFonts w:ascii="Times New Roman" w:eastAsia="PMingLiU" w:hAnsi="Times New Roman" w:cs="Times New Roman"/>
                <w:szCs w:val="24"/>
              </w:rPr>
              <w:t>e their information in an online portfolio</w:t>
            </w:r>
            <w:r w:rsidRPr="005F592D">
              <w:rPr>
                <w:rFonts w:ascii="Times New Roman" w:eastAsia="PMingLiU" w:hAnsi="Times New Roman" w:cs="Times New Roman"/>
                <w:szCs w:val="24"/>
              </w:rPr>
              <w:t>.</w:t>
            </w:r>
          </w:p>
        </w:tc>
        <w:tc>
          <w:tcPr>
            <w:tcW w:w="1418" w:type="dxa"/>
          </w:tcPr>
          <w:p w14:paraId="0ABA36CF" w14:textId="307A8627" w:rsidR="00BE77D0" w:rsidRPr="00272DCB" w:rsidRDefault="008249FB" w:rsidP="008249FB">
            <w:pPr>
              <w:snapToGrid w:val="0"/>
              <w:rPr>
                <w:rFonts w:ascii="Times New Roman" w:eastAsia="PMingLiU" w:hAnsi="Times New Roman" w:cs="Times New Roman"/>
                <w:i/>
                <w:szCs w:val="24"/>
              </w:rPr>
            </w:pPr>
            <w:r w:rsidRPr="00272DCB">
              <w:rPr>
                <w:rFonts w:ascii="Times New Roman" w:eastAsia="PMingLiU" w:hAnsi="Times New Roman" w:cs="Times New Roman"/>
                <w:i/>
                <w:szCs w:val="24"/>
              </w:rPr>
              <w:t>CILO</w:t>
            </w:r>
            <w:r w:rsidR="008171A7">
              <w:rPr>
                <w:rFonts w:ascii="Times New Roman" w:eastAsia="PMingLiU" w:hAnsi="Times New Roman" w:cs="Times New Roman"/>
                <w:i/>
                <w:szCs w:val="24"/>
                <w:vertAlign w:val="subscript"/>
              </w:rPr>
              <w:t>1,2</w:t>
            </w:r>
            <w:r w:rsidRPr="00272DCB">
              <w:rPr>
                <w:rFonts w:ascii="Times New Roman" w:eastAsia="PMingLiU" w:hAnsi="Times New Roman" w:cs="Times New Roman"/>
                <w:i/>
                <w:szCs w:val="24"/>
                <w:vertAlign w:val="subscript"/>
              </w:rPr>
              <w:t>,</w:t>
            </w:r>
            <w:r w:rsidR="008171A7">
              <w:rPr>
                <w:rFonts w:ascii="Times New Roman" w:eastAsia="PMingLiU" w:hAnsi="Times New Roman" w:cs="Times New Roman"/>
                <w:i/>
                <w:szCs w:val="24"/>
                <w:vertAlign w:val="subscript"/>
              </w:rPr>
              <w:t>3,</w:t>
            </w:r>
            <w:r w:rsidRPr="00272DCB">
              <w:rPr>
                <w:rFonts w:ascii="Times New Roman" w:eastAsia="PMingLiU" w:hAnsi="Times New Roman" w:cs="Times New Roman"/>
                <w:i/>
                <w:szCs w:val="24"/>
                <w:vertAlign w:val="subscript"/>
              </w:rPr>
              <w:t>4</w:t>
            </w:r>
          </w:p>
        </w:tc>
        <w:tc>
          <w:tcPr>
            <w:tcW w:w="3180" w:type="dxa"/>
          </w:tcPr>
          <w:p w14:paraId="24D567FC" w14:textId="1D6E19C3" w:rsidR="00032A3F" w:rsidRPr="00272DCB" w:rsidRDefault="00AA162B" w:rsidP="00A07C61">
            <w:pPr>
              <w:pStyle w:val="ListParagraph"/>
              <w:snapToGrid w:val="0"/>
              <w:ind w:leftChars="0" w:left="0"/>
              <w:rPr>
                <w:rFonts w:ascii="Times New Roman" w:hAnsi="Times New Roman" w:cs="Times New Roman"/>
                <w:szCs w:val="24"/>
              </w:rPr>
            </w:pPr>
            <w:r>
              <w:rPr>
                <w:rFonts w:ascii="Times New Roman" w:hAnsi="Times New Roman" w:cs="Times New Roman"/>
                <w:szCs w:val="24"/>
              </w:rPr>
              <w:t>(</w:t>
            </w:r>
            <w:r w:rsidR="00950FE0">
              <w:rPr>
                <w:rFonts w:ascii="Times New Roman" w:hAnsi="Times New Roman" w:cs="Times New Roman"/>
                <w:szCs w:val="24"/>
              </w:rPr>
              <w:t>3</w:t>
            </w:r>
            <w:r w:rsidR="006E69D9">
              <w:rPr>
                <w:rFonts w:ascii="Times New Roman" w:hAnsi="Times New Roman" w:cs="Times New Roman"/>
                <w:szCs w:val="24"/>
              </w:rPr>
              <w:t>1.5</w:t>
            </w:r>
            <w:r w:rsidR="00950FE0">
              <w:rPr>
                <w:rFonts w:ascii="Times New Roman" w:hAnsi="Times New Roman" w:cs="Times New Roman"/>
                <w:szCs w:val="24"/>
              </w:rPr>
              <w:t xml:space="preserve"> </w:t>
            </w:r>
            <w:r>
              <w:rPr>
                <w:rFonts w:ascii="Times New Roman" w:hAnsi="Times New Roman" w:cs="Times New Roman"/>
                <w:szCs w:val="24"/>
              </w:rPr>
              <w:t>hours)</w:t>
            </w:r>
          </w:p>
        </w:tc>
      </w:tr>
      <w:tr w:rsidR="003E2878" w:rsidRPr="00272DCB" w14:paraId="4D609E8D" w14:textId="77777777" w:rsidTr="00EF7A5E">
        <w:tc>
          <w:tcPr>
            <w:tcW w:w="4284" w:type="dxa"/>
          </w:tcPr>
          <w:p w14:paraId="10E12121" w14:textId="72A47F96" w:rsidR="00F9417C" w:rsidRPr="001E2918" w:rsidRDefault="00F9417C" w:rsidP="005F592D">
            <w:pPr>
              <w:widowControl/>
              <w:snapToGrid w:val="0"/>
              <w:jc w:val="both"/>
              <w:rPr>
                <w:rFonts w:ascii="Times New Roman" w:eastAsia="PMingLiU" w:hAnsi="Times New Roman" w:cs="Times New Roman"/>
                <w:szCs w:val="24"/>
              </w:rPr>
            </w:pPr>
            <w:r w:rsidRPr="001E2918">
              <w:rPr>
                <w:rFonts w:ascii="Times New Roman" w:eastAsia="PMingLiU" w:hAnsi="Times New Roman" w:cs="Times New Roman"/>
                <w:szCs w:val="24"/>
              </w:rPr>
              <w:t>Reflection and Presentation</w:t>
            </w:r>
          </w:p>
          <w:p w14:paraId="7A519AE1" w14:textId="77777777" w:rsidR="00F9417C" w:rsidRPr="00F9417C" w:rsidRDefault="00F9417C" w:rsidP="005F592D"/>
          <w:p w14:paraId="5EF11C19" w14:textId="65EEF8FD" w:rsidR="00F9417C" w:rsidRPr="005F592D" w:rsidRDefault="00CA18DC" w:rsidP="005F592D">
            <w:pPr>
              <w:pStyle w:val="ListParagraph"/>
              <w:widowControl/>
              <w:numPr>
                <w:ilvl w:val="0"/>
                <w:numId w:val="24"/>
              </w:numPr>
              <w:snapToGrid w:val="0"/>
              <w:ind w:leftChars="0"/>
              <w:jc w:val="both"/>
              <w:rPr>
                <w:rFonts w:ascii="Times New Roman" w:eastAsia="PMingLiU" w:hAnsi="Times New Roman" w:cs="Times New Roman"/>
                <w:szCs w:val="24"/>
              </w:rPr>
            </w:pPr>
            <w:r w:rsidRPr="005F592D">
              <w:rPr>
                <w:rFonts w:ascii="Times New Roman" w:eastAsia="PMingLiU" w:hAnsi="Times New Roman" w:cs="Times New Roman"/>
                <w:szCs w:val="24"/>
              </w:rPr>
              <w:t>Reflection on</w:t>
            </w:r>
            <w:r w:rsidR="00C530D0" w:rsidRPr="005F592D">
              <w:rPr>
                <w:rFonts w:ascii="Times New Roman" w:eastAsia="PMingLiU" w:hAnsi="Times New Roman" w:cs="Times New Roman"/>
                <w:szCs w:val="24"/>
              </w:rPr>
              <w:t xml:space="preserve">, </w:t>
            </w:r>
            <w:r w:rsidRPr="005F592D">
              <w:rPr>
                <w:rFonts w:ascii="Times New Roman" w:eastAsia="PMingLiU" w:hAnsi="Times New Roman" w:cs="Times New Roman"/>
                <w:szCs w:val="24"/>
              </w:rPr>
              <w:t>evaluation of</w:t>
            </w:r>
            <w:r w:rsidR="00F9417C">
              <w:rPr>
                <w:rFonts w:ascii="Times New Roman" w:eastAsia="PMingLiU" w:hAnsi="Times New Roman" w:cs="Times New Roman"/>
                <w:szCs w:val="24"/>
              </w:rPr>
              <w:t>,</w:t>
            </w:r>
            <w:r w:rsidRPr="005F592D">
              <w:rPr>
                <w:rFonts w:ascii="Times New Roman" w:eastAsia="PMingLiU" w:hAnsi="Times New Roman" w:cs="Times New Roman"/>
                <w:szCs w:val="24"/>
              </w:rPr>
              <w:t xml:space="preserve"> </w:t>
            </w:r>
            <w:r w:rsidR="00C530D0" w:rsidRPr="005F592D">
              <w:rPr>
                <w:rFonts w:ascii="Times New Roman" w:eastAsia="PMingLiU" w:hAnsi="Times New Roman" w:cs="Times New Roman"/>
                <w:szCs w:val="24"/>
              </w:rPr>
              <w:t>and contextuali</w:t>
            </w:r>
            <w:r w:rsidR="00916499">
              <w:rPr>
                <w:rFonts w:ascii="Times New Roman" w:eastAsia="PMingLiU" w:hAnsi="Times New Roman" w:cs="Times New Roman"/>
                <w:szCs w:val="24"/>
              </w:rPr>
              <w:t>s</w:t>
            </w:r>
            <w:r w:rsidR="00C530D0" w:rsidRPr="005F592D">
              <w:rPr>
                <w:rFonts w:ascii="Times New Roman" w:eastAsia="PMingLiU" w:hAnsi="Times New Roman" w:cs="Times New Roman"/>
                <w:szCs w:val="24"/>
              </w:rPr>
              <w:t xml:space="preserve">ation of </w:t>
            </w:r>
            <w:r w:rsidRPr="005F592D">
              <w:rPr>
                <w:rFonts w:ascii="Times New Roman" w:eastAsia="PMingLiU" w:hAnsi="Times New Roman" w:cs="Times New Roman"/>
                <w:szCs w:val="24"/>
              </w:rPr>
              <w:t>experiences</w:t>
            </w:r>
            <w:r w:rsidR="00F508E5">
              <w:rPr>
                <w:rFonts w:ascii="Times New Roman" w:eastAsia="PMingLiU" w:hAnsi="Times New Roman" w:cs="Times New Roman"/>
                <w:szCs w:val="24"/>
              </w:rPr>
              <w:t xml:space="preserve"> in terms of course themes, and finali</w:t>
            </w:r>
            <w:r w:rsidR="00916499">
              <w:rPr>
                <w:rFonts w:ascii="Times New Roman" w:eastAsia="PMingLiU" w:hAnsi="Times New Roman" w:cs="Times New Roman"/>
                <w:szCs w:val="24"/>
              </w:rPr>
              <w:t>s</w:t>
            </w:r>
            <w:r w:rsidR="00F508E5">
              <w:rPr>
                <w:rFonts w:ascii="Times New Roman" w:eastAsia="PMingLiU" w:hAnsi="Times New Roman" w:cs="Times New Roman"/>
                <w:szCs w:val="24"/>
              </w:rPr>
              <w:t>ing of the portfolio in terms of course themes and on the basis of instructor feedback.</w:t>
            </w:r>
          </w:p>
          <w:p w14:paraId="4FEFE073" w14:textId="4D7208B4" w:rsidR="00032A3F" w:rsidRPr="005F592D" w:rsidRDefault="002713B7" w:rsidP="005F592D">
            <w:pPr>
              <w:pStyle w:val="ListParagraph"/>
              <w:widowControl/>
              <w:numPr>
                <w:ilvl w:val="0"/>
                <w:numId w:val="24"/>
              </w:numPr>
              <w:snapToGrid w:val="0"/>
              <w:ind w:leftChars="0"/>
              <w:jc w:val="both"/>
              <w:rPr>
                <w:rFonts w:ascii="Times New Roman" w:eastAsia="PMingLiU" w:hAnsi="Times New Roman" w:cs="Times New Roman"/>
                <w:szCs w:val="24"/>
              </w:rPr>
            </w:pPr>
            <w:r w:rsidRPr="005F592D">
              <w:rPr>
                <w:rFonts w:ascii="Times New Roman" w:eastAsia="PMingLiU" w:hAnsi="Times New Roman" w:cs="Times New Roman"/>
                <w:szCs w:val="24"/>
              </w:rPr>
              <w:lastRenderedPageBreak/>
              <w:t>Presentation and d</w:t>
            </w:r>
            <w:r w:rsidR="008171A7" w:rsidRPr="005F592D">
              <w:rPr>
                <w:rFonts w:ascii="Times New Roman" w:eastAsia="PMingLiU" w:hAnsi="Times New Roman" w:cs="Times New Roman"/>
                <w:szCs w:val="24"/>
              </w:rPr>
              <w:t xml:space="preserve">iscussion </w:t>
            </w:r>
            <w:r w:rsidR="00F9417C">
              <w:rPr>
                <w:rFonts w:ascii="Times New Roman" w:eastAsia="PMingLiU" w:hAnsi="Times New Roman" w:cs="Times New Roman"/>
                <w:szCs w:val="24"/>
              </w:rPr>
              <w:t>with other groups.</w:t>
            </w:r>
          </w:p>
        </w:tc>
        <w:tc>
          <w:tcPr>
            <w:tcW w:w="1418" w:type="dxa"/>
          </w:tcPr>
          <w:p w14:paraId="408273D2" w14:textId="092DC8DF" w:rsidR="00032A3F" w:rsidRPr="00272DCB" w:rsidRDefault="008249FB" w:rsidP="008249FB">
            <w:pPr>
              <w:snapToGrid w:val="0"/>
              <w:rPr>
                <w:rFonts w:ascii="Times New Roman" w:eastAsia="PMingLiU" w:hAnsi="Times New Roman" w:cs="Times New Roman"/>
                <w:i/>
                <w:szCs w:val="24"/>
              </w:rPr>
            </w:pPr>
            <w:r w:rsidRPr="00272DCB">
              <w:rPr>
                <w:rFonts w:ascii="Times New Roman" w:eastAsia="PMingLiU" w:hAnsi="Times New Roman" w:cs="Times New Roman"/>
                <w:i/>
                <w:szCs w:val="24"/>
              </w:rPr>
              <w:lastRenderedPageBreak/>
              <w:t>CILO</w:t>
            </w:r>
            <w:r w:rsidR="008171A7">
              <w:rPr>
                <w:rFonts w:ascii="Times New Roman" w:eastAsia="PMingLiU" w:hAnsi="Times New Roman" w:cs="Times New Roman"/>
                <w:i/>
                <w:szCs w:val="24"/>
                <w:vertAlign w:val="subscript"/>
              </w:rPr>
              <w:t>1,2,3,</w:t>
            </w:r>
            <w:r w:rsidRPr="00272DCB">
              <w:rPr>
                <w:rFonts w:ascii="Times New Roman" w:eastAsia="PMingLiU" w:hAnsi="Times New Roman" w:cs="Times New Roman"/>
                <w:i/>
                <w:szCs w:val="24"/>
                <w:vertAlign w:val="subscript"/>
              </w:rPr>
              <w:t>4</w:t>
            </w:r>
            <w:r w:rsidR="00066F88">
              <w:rPr>
                <w:rFonts w:ascii="Times New Roman" w:eastAsia="PMingLiU" w:hAnsi="Times New Roman" w:cs="Times New Roman"/>
                <w:i/>
                <w:szCs w:val="24"/>
                <w:vertAlign w:val="subscript"/>
              </w:rPr>
              <w:t>,5</w:t>
            </w:r>
            <w:r w:rsidR="006945CB">
              <w:rPr>
                <w:rFonts w:ascii="Times New Roman" w:eastAsia="PMingLiU" w:hAnsi="Times New Roman" w:cs="Times New Roman"/>
                <w:i/>
                <w:szCs w:val="24"/>
                <w:vertAlign w:val="subscript"/>
              </w:rPr>
              <w:t xml:space="preserve"> </w:t>
            </w:r>
            <w:r w:rsidR="006945CB">
              <w:rPr>
                <w:rFonts w:ascii="Times New Roman" w:eastAsia="SimSun" w:hAnsi="Times New Roman"/>
                <w:i/>
                <w:kern w:val="0"/>
                <w:szCs w:val="24"/>
                <w:lang w:eastAsia="zh-CN"/>
              </w:rPr>
              <w:t>(etc.)</w:t>
            </w:r>
          </w:p>
        </w:tc>
        <w:tc>
          <w:tcPr>
            <w:tcW w:w="3180" w:type="dxa"/>
          </w:tcPr>
          <w:p w14:paraId="79A8C737" w14:textId="77777777" w:rsidR="00733415" w:rsidRDefault="008171A7" w:rsidP="00A07C61">
            <w:pPr>
              <w:pStyle w:val="ListParagraph"/>
              <w:snapToGrid w:val="0"/>
              <w:ind w:leftChars="0" w:left="0"/>
              <w:jc w:val="both"/>
              <w:rPr>
                <w:rFonts w:ascii="Times New Roman" w:hAnsi="Times New Roman" w:cs="Times New Roman"/>
                <w:szCs w:val="24"/>
              </w:rPr>
            </w:pPr>
            <w:r>
              <w:rPr>
                <w:rFonts w:ascii="Times New Roman" w:hAnsi="Times New Roman" w:cs="Times New Roman"/>
                <w:szCs w:val="24"/>
              </w:rPr>
              <w:t>Presentations, discussion</w:t>
            </w:r>
            <w:r w:rsidR="002D66CC">
              <w:rPr>
                <w:rFonts w:ascii="Times New Roman" w:hAnsi="Times New Roman" w:cs="Times New Roman"/>
                <w:szCs w:val="24"/>
              </w:rPr>
              <w:t xml:space="preserve"> </w:t>
            </w:r>
          </w:p>
          <w:p w14:paraId="67A2032C" w14:textId="2B97CD39" w:rsidR="00032A3F" w:rsidRPr="00272DCB" w:rsidRDefault="002D66CC" w:rsidP="00A07C61">
            <w:pPr>
              <w:pStyle w:val="ListParagraph"/>
              <w:snapToGrid w:val="0"/>
              <w:ind w:leftChars="0" w:left="0"/>
              <w:jc w:val="both"/>
              <w:rPr>
                <w:rFonts w:ascii="Times New Roman" w:hAnsi="Times New Roman" w:cs="Times New Roman"/>
                <w:szCs w:val="24"/>
              </w:rPr>
            </w:pPr>
            <w:r>
              <w:rPr>
                <w:rFonts w:ascii="Times New Roman" w:hAnsi="Times New Roman" w:cs="Times New Roman"/>
                <w:szCs w:val="24"/>
              </w:rPr>
              <w:t>(9 hours)</w:t>
            </w:r>
          </w:p>
        </w:tc>
      </w:tr>
    </w:tbl>
    <w:p w14:paraId="7A7D1EF3" w14:textId="77777777" w:rsidR="00D20E78" w:rsidRPr="00272DCB" w:rsidRDefault="00D20E78" w:rsidP="00942BA9">
      <w:pPr>
        <w:snapToGrid w:val="0"/>
        <w:rPr>
          <w:rFonts w:ascii="Times New Roman" w:hAnsi="Times New Roman" w:cs="Times New Roman"/>
          <w:b/>
          <w:szCs w:val="24"/>
        </w:rPr>
      </w:pPr>
    </w:p>
    <w:p w14:paraId="2D195594" w14:textId="77777777" w:rsidR="0019685F" w:rsidRPr="00272DCB" w:rsidRDefault="0019685F" w:rsidP="00942BA9">
      <w:pPr>
        <w:snapToGrid w:val="0"/>
        <w:rPr>
          <w:rFonts w:ascii="Times New Roman" w:hAnsi="Times New Roman" w:cs="Times New Roman"/>
          <w:b/>
          <w:szCs w:val="24"/>
        </w:rPr>
      </w:pPr>
    </w:p>
    <w:p w14:paraId="3FF4C7A3" w14:textId="77777777" w:rsidR="00D20E78" w:rsidRPr="00272DCB" w:rsidRDefault="00EF7A5E" w:rsidP="00942BA9">
      <w:pPr>
        <w:pStyle w:val="ListParagraph"/>
        <w:numPr>
          <w:ilvl w:val="0"/>
          <w:numId w:val="1"/>
        </w:numPr>
        <w:snapToGrid w:val="0"/>
        <w:ind w:leftChars="0"/>
        <w:rPr>
          <w:rFonts w:ascii="Times New Roman" w:hAnsi="Times New Roman" w:cs="Times New Roman"/>
          <w:b/>
          <w:szCs w:val="24"/>
        </w:rPr>
      </w:pPr>
      <w:r w:rsidRPr="00272DCB">
        <w:rPr>
          <w:rFonts w:ascii="Times New Roman" w:hAnsi="Times New Roman" w:cs="Times New Roman"/>
          <w:b/>
          <w:szCs w:val="24"/>
        </w:rPr>
        <w:t>Assessment</w:t>
      </w:r>
    </w:p>
    <w:p w14:paraId="2C9B8CE3" w14:textId="77777777" w:rsidR="00EF7A5E" w:rsidRPr="00272DCB" w:rsidRDefault="00EF7A5E" w:rsidP="00942BA9">
      <w:pPr>
        <w:pStyle w:val="ListParagraph"/>
        <w:snapToGrid w:val="0"/>
        <w:ind w:leftChars="0" w:left="360"/>
        <w:rPr>
          <w:rFonts w:ascii="Times New Roman" w:hAnsi="Times New Roman" w:cs="Times New Roman"/>
          <w:b/>
          <w:szCs w:val="24"/>
        </w:rPr>
      </w:pPr>
    </w:p>
    <w:tbl>
      <w:tblPr>
        <w:tblStyle w:val="TableGrid"/>
        <w:tblW w:w="0" w:type="auto"/>
        <w:tblInd w:w="360" w:type="dxa"/>
        <w:tblLook w:val="04A0" w:firstRow="1" w:lastRow="0" w:firstColumn="1" w:lastColumn="0" w:noHBand="0" w:noVBand="1"/>
      </w:tblPr>
      <w:tblGrid>
        <w:gridCol w:w="5507"/>
        <w:gridCol w:w="1573"/>
        <w:gridCol w:w="1576"/>
      </w:tblGrid>
      <w:tr w:rsidR="00B952F2" w:rsidRPr="00272DCB" w14:paraId="38986B6C" w14:textId="77777777" w:rsidTr="001C7C0A">
        <w:tc>
          <w:tcPr>
            <w:tcW w:w="5507" w:type="dxa"/>
            <w:shd w:val="clear" w:color="auto" w:fill="D9D9D9" w:themeFill="background1" w:themeFillShade="D9"/>
          </w:tcPr>
          <w:p w14:paraId="66789DAE" w14:textId="77777777" w:rsidR="00EF7A5E" w:rsidRPr="00272DCB" w:rsidRDefault="00EF7A5E" w:rsidP="00415AC9">
            <w:pPr>
              <w:snapToGrid w:val="0"/>
              <w:rPr>
                <w:rFonts w:ascii="Times New Roman" w:hAnsi="Times New Roman" w:cs="Times New Roman"/>
                <w:b/>
                <w:szCs w:val="24"/>
              </w:rPr>
            </w:pPr>
            <w:r w:rsidRPr="00272DCB">
              <w:rPr>
                <w:rFonts w:ascii="Times New Roman" w:hAnsi="Times New Roman" w:cs="Times New Roman"/>
                <w:b/>
                <w:szCs w:val="24"/>
              </w:rPr>
              <w:t>Assessment Tasks</w:t>
            </w:r>
          </w:p>
        </w:tc>
        <w:tc>
          <w:tcPr>
            <w:tcW w:w="1573" w:type="dxa"/>
            <w:shd w:val="clear" w:color="auto" w:fill="D9D9D9" w:themeFill="background1" w:themeFillShade="D9"/>
          </w:tcPr>
          <w:p w14:paraId="3C460569" w14:textId="77777777" w:rsidR="00EF7A5E" w:rsidRPr="00272DCB" w:rsidRDefault="00672008" w:rsidP="00CC2AB7">
            <w:pPr>
              <w:snapToGrid w:val="0"/>
              <w:jc w:val="center"/>
              <w:rPr>
                <w:rFonts w:ascii="Times New Roman" w:hAnsi="Times New Roman" w:cs="Times New Roman"/>
                <w:b/>
                <w:szCs w:val="24"/>
              </w:rPr>
            </w:pPr>
            <w:r w:rsidRPr="00272DCB">
              <w:rPr>
                <w:rFonts w:ascii="Times New Roman" w:hAnsi="Times New Roman" w:cs="Times New Roman"/>
                <w:b/>
                <w:szCs w:val="24"/>
              </w:rPr>
              <w:t>Weighting</w:t>
            </w:r>
          </w:p>
        </w:tc>
        <w:tc>
          <w:tcPr>
            <w:tcW w:w="1576" w:type="dxa"/>
            <w:shd w:val="clear" w:color="auto" w:fill="D9D9D9" w:themeFill="background1" w:themeFillShade="D9"/>
          </w:tcPr>
          <w:p w14:paraId="654A67E1" w14:textId="77777777" w:rsidR="00EF7A5E" w:rsidRPr="00272DCB" w:rsidRDefault="00EF7A5E" w:rsidP="00415AC9">
            <w:pPr>
              <w:snapToGrid w:val="0"/>
              <w:jc w:val="center"/>
              <w:rPr>
                <w:rFonts w:ascii="Times New Roman" w:hAnsi="Times New Roman" w:cs="Times New Roman"/>
                <w:b/>
                <w:szCs w:val="24"/>
              </w:rPr>
            </w:pPr>
            <w:r w:rsidRPr="00272DCB">
              <w:rPr>
                <w:rFonts w:ascii="Times New Roman" w:hAnsi="Times New Roman" w:cs="Times New Roman"/>
                <w:b/>
                <w:szCs w:val="24"/>
              </w:rPr>
              <w:t>CILO</w:t>
            </w:r>
            <w:r w:rsidR="00213FDA" w:rsidRPr="00272DCB">
              <w:rPr>
                <w:rFonts w:ascii="Times New Roman" w:hAnsi="Times New Roman" w:cs="Times New Roman"/>
                <w:b/>
                <w:szCs w:val="24"/>
              </w:rPr>
              <w:t>s</w:t>
            </w:r>
            <w:r w:rsidR="00415AC9" w:rsidRPr="00272DCB">
              <w:rPr>
                <w:rFonts w:ascii="Times New Roman" w:hAnsi="Times New Roman" w:cs="Times New Roman"/>
                <w:b/>
                <w:szCs w:val="24"/>
              </w:rPr>
              <w:t>/</w:t>
            </w:r>
          </w:p>
          <w:p w14:paraId="728021AA" w14:textId="77777777" w:rsidR="00415AC9" w:rsidRPr="00272DCB" w:rsidRDefault="00415AC9" w:rsidP="00415AC9">
            <w:pPr>
              <w:snapToGrid w:val="0"/>
              <w:jc w:val="center"/>
              <w:rPr>
                <w:rFonts w:ascii="Times New Roman" w:hAnsi="Times New Roman" w:cs="Times New Roman"/>
                <w:b/>
                <w:szCs w:val="24"/>
              </w:rPr>
            </w:pPr>
            <w:r w:rsidRPr="00272DCB">
              <w:rPr>
                <w:rFonts w:ascii="Times New Roman" w:hAnsi="Times New Roman" w:cs="Times New Roman"/>
                <w:b/>
                <w:szCs w:val="24"/>
              </w:rPr>
              <w:t>CILLOs</w:t>
            </w:r>
          </w:p>
        </w:tc>
      </w:tr>
      <w:tr w:rsidR="00B952F2" w:rsidRPr="00272DCB" w14:paraId="1CF528EA" w14:textId="77777777" w:rsidTr="001C7C0A">
        <w:tc>
          <w:tcPr>
            <w:tcW w:w="5507" w:type="dxa"/>
          </w:tcPr>
          <w:p w14:paraId="4028E29C" w14:textId="77777777" w:rsidR="0019685F" w:rsidRDefault="009509CE" w:rsidP="00A07C61">
            <w:pPr>
              <w:pStyle w:val="ListParagraph"/>
              <w:numPr>
                <w:ilvl w:val="0"/>
                <w:numId w:val="12"/>
              </w:numPr>
              <w:snapToGrid w:val="0"/>
              <w:ind w:leftChars="0"/>
              <w:jc w:val="both"/>
              <w:rPr>
                <w:rFonts w:ascii="Times New Roman" w:hAnsi="Times New Roman" w:cs="Times New Roman"/>
                <w:szCs w:val="24"/>
              </w:rPr>
            </w:pPr>
            <w:r>
              <w:rPr>
                <w:rFonts w:ascii="Times New Roman" w:hAnsi="Times New Roman" w:cs="Times New Roman"/>
                <w:i/>
                <w:szCs w:val="24"/>
              </w:rPr>
              <w:t xml:space="preserve">Group </w:t>
            </w:r>
            <w:r w:rsidR="001C7C0A">
              <w:rPr>
                <w:rFonts w:ascii="Times New Roman" w:hAnsi="Times New Roman" w:cs="Times New Roman"/>
                <w:i/>
                <w:szCs w:val="24"/>
              </w:rPr>
              <w:t>p</w:t>
            </w:r>
            <w:r w:rsidR="004C1401" w:rsidRPr="005F592D">
              <w:rPr>
                <w:rFonts w:ascii="Times New Roman" w:hAnsi="Times New Roman" w:cs="Times New Roman"/>
                <w:i/>
                <w:szCs w:val="24"/>
              </w:rPr>
              <w:t>roject proposal</w:t>
            </w:r>
            <w:r w:rsidR="004C1401">
              <w:rPr>
                <w:rFonts w:ascii="Times New Roman" w:hAnsi="Times New Roman" w:cs="Times New Roman"/>
                <w:szCs w:val="24"/>
              </w:rPr>
              <w:t xml:space="preserve">: Students have to submit a proposal </w:t>
            </w:r>
            <w:r w:rsidR="00C96A33">
              <w:rPr>
                <w:rFonts w:ascii="Times New Roman" w:hAnsi="Times New Roman" w:cs="Times New Roman"/>
                <w:szCs w:val="24"/>
              </w:rPr>
              <w:t xml:space="preserve">(ca. </w:t>
            </w:r>
            <w:r>
              <w:rPr>
                <w:rFonts w:ascii="Times New Roman" w:hAnsi="Times New Roman" w:cs="Times New Roman"/>
                <w:szCs w:val="24"/>
              </w:rPr>
              <w:t>1000</w:t>
            </w:r>
            <w:r w:rsidR="00C96A33">
              <w:rPr>
                <w:rFonts w:ascii="Times New Roman" w:hAnsi="Times New Roman" w:cs="Times New Roman"/>
                <w:szCs w:val="24"/>
              </w:rPr>
              <w:t xml:space="preserve"> words) </w:t>
            </w:r>
            <w:r w:rsidR="004C1401">
              <w:rPr>
                <w:rFonts w:ascii="Times New Roman" w:hAnsi="Times New Roman" w:cs="Times New Roman"/>
                <w:szCs w:val="24"/>
              </w:rPr>
              <w:t xml:space="preserve">stating their </w:t>
            </w:r>
            <w:r w:rsidR="004D4F63">
              <w:rPr>
                <w:rFonts w:ascii="Times New Roman" w:hAnsi="Times New Roman" w:cs="Times New Roman"/>
                <w:szCs w:val="24"/>
              </w:rPr>
              <w:t>planned</w:t>
            </w:r>
            <w:r w:rsidR="004C1401">
              <w:rPr>
                <w:rFonts w:ascii="Times New Roman" w:hAnsi="Times New Roman" w:cs="Times New Roman"/>
                <w:szCs w:val="24"/>
              </w:rPr>
              <w:t xml:space="preserve"> experience </w:t>
            </w:r>
            <w:r w:rsidR="001C7C0A" w:rsidRPr="001C7C0A">
              <w:rPr>
                <w:rFonts w:ascii="Times New Roman" w:hAnsi="Times New Roman" w:cs="Times New Roman"/>
                <w:szCs w:val="24"/>
              </w:rPr>
              <w:t>in relation</w:t>
            </w:r>
            <w:r w:rsidR="00F9417C">
              <w:rPr>
                <w:rFonts w:ascii="Times New Roman" w:hAnsi="Times New Roman" w:cs="Times New Roman"/>
                <w:szCs w:val="24"/>
              </w:rPr>
              <w:t xml:space="preserve"> to the course themes</w:t>
            </w:r>
            <w:r w:rsidR="001C7C0A">
              <w:rPr>
                <w:rFonts w:ascii="Times New Roman" w:hAnsi="Times New Roman" w:cs="Times New Roman"/>
                <w:szCs w:val="24"/>
              </w:rPr>
              <w:t xml:space="preserve"> and envisioning possible results</w:t>
            </w:r>
            <w:r w:rsidR="00F9417C">
              <w:rPr>
                <w:rFonts w:ascii="Times New Roman" w:hAnsi="Times New Roman" w:cs="Times New Roman"/>
                <w:szCs w:val="24"/>
              </w:rPr>
              <w:t>.</w:t>
            </w:r>
          </w:p>
          <w:p w14:paraId="4A5DE108" w14:textId="3A25DE28" w:rsidR="0044339C" w:rsidRPr="00272DCB" w:rsidRDefault="0044339C" w:rsidP="0044339C">
            <w:pPr>
              <w:pStyle w:val="ListParagraph"/>
              <w:snapToGrid w:val="0"/>
              <w:ind w:leftChars="0"/>
              <w:jc w:val="both"/>
              <w:rPr>
                <w:rFonts w:ascii="Times New Roman" w:hAnsi="Times New Roman" w:cs="Times New Roman"/>
                <w:szCs w:val="24"/>
              </w:rPr>
            </w:pPr>
          </w:p>
        </w:tc>
        <w:tc>
          <w:tcPr>
            <w:tcW w:w="1573" w:type="dxa"/>
          </w:tcPr>
          <w:p w14:paraId="0E8EBEBC" w14:textId="5A7866EC" w:rsidR="0019685F" w:rsidRPr="00272DCB" w:rsidRDefault="00E20D21" w:rsidP="00942BA9">
            <w:pPr>
              <w:snapToGrid w:val="0"/>
              <w:jc w:val="center"/>
              <w:rPr>
                <w:rFonts w:ascii="Times New Roman" w:eastAsia="PMingLiU" w:hAnsi="Times New Roman" w:cs="Times New Roman"/>
                <w:szCs w:val="24"/>
              </w:rPr>
            </w:pPr>
            <w:r>
              <w:rPr>
                <w:rFonts w:ascii="Times New Roman" w:eastAsia="PMingLiU" w:hAnsi="Times New Roman" w:cs="Times New Roman"/>
                <w:szCs w:val="24"/>
              </w:rPr>
              <w:t>2</w:t>
            </w:r>
            <w:r w:rsidR="004C1401">
              <w:rPr>
                <w:rFonts w:ascii="Times New Roman" w:eastAsia="PMingLiU" w:hAnsi="Times New Roman" w:cs="Times New Roman"/>
                <w:szCs w:val="24"/>
              </w:rPr>
              <w:t>0%</w:t>
            </w:r>
          </w:p>
        </w:tc>
        <w:tc>
          <w:tcPr>
            <w:tcW w:w="1576" w:type="dxa"/>
          </w:tcPr>
          <w:p w14:paraId="1537E913" w14:textId="4B151C6C" w:rsidR="0019685F" w:rsidRPr="00272DCB" w:rsidRDefault="008249FB" w:rsidP="008249FB">
            <w:pPr>
              <w:snapToGrid w:val="0"/>
              <w:rPr>
                <w:rFonts w:ascii="Times New Roman" w:eastAsia="PMingLiU" w:hAnsi="Times New Roman" w:cs="Times New Roman"/>
                <w:szCs w:val="24"/>
              </w:rPr>
            </w:pPr>
            <w:r w:rsidRPr="00272DCB">
              <w:rPr>
                <w:rFonts w:ascii="Times New Roman" w:eastAsia="PMingLiU" w:hAnsi="Times New Roman" w:cs="Times New Roman"/>
                <w:i/>
                <w:szCs w:val="24"/>
              </w:rPr>
              <w:t>CILO</w:t>
            </w:r>
            <w:r w:rsidRPr="00272DCB">
              <w:rPr>
                <w:rFonts w:ascii="Times New Roman" w:eastAsia="PMingLiU" w:hAnsi="Times New Roman" w:cs="Times New Roman"/>
                <w:i/>
                <w:szCs w:val="24"/>
                <w:vertAlign w:val="subscript"/>
              </w:rPr>
              <w:t>1,2</w:t>
            </w:r>
            <w:r w:rsidR="00474874">
              <w:rPr>
                <w:rFonts w:ascii="Times New Roman" w:eastAsia="PMingLiU" w:hAnsi="Times New Roman" w:cs="Times New Roman"/>
                <w:i/>
                <w:szCs w:val="24"/>
                <w:vertAlign w:val="subscript"/>
              </w:rPr>
              <w:t>,3,4</w:t>
            </w:r>
          </w:p>
        </w:tc>
      </w:tr>
      <w:tr w:rsidR="00B952F2" w:rsidRPr="00272DCB" w14:paraId="73009531" w14:textId="77777777" w:rsidTr="001C7C0A">
        <w:tc>
          <w:tcPr>
            <w:tcW w:w="5507" w:type="dxa"/>
          </w:tcPr>
          <w:p w14:paraId="0CC49694" w14:textId="5229AD9D" w:rsidR="0044339C" w:rsidRPr="0044339C" w:rsidRDefault="0044339C" w:rsidP="00A07C61">
            <w:pPr>
              <w:pStyle w:val="ListParagraph"/>
              <w:numPr>
                <w:ilvl w:val="0"/>
                <w:numId w:val="12"/>
              </w:numPr>
              <w:snapToGrid w:val="0"/>
              <w:ind w:leftChars="0"/>
              <w:jc w:val="both"/>
              <w:rPr>
                <w:rFonts w:ascii="Times New Roman" w:hAnsi="Times New Roman" w:cs="Times New Roman"/>
                <w:b/>
                <w:szCs w:val="24"/>
              </w:rPr>
            </w:pPr>
            <w:r>
              <w:rPr>
                <w:rFonts w:ascii="Times New Roman" w:hAnsi="Times New Roman" w:cs="Times New Roman"/>
                <w:i/>
                <w:szCs w:val="24"/>
              </w:rPr>
              <w:t>P</w:t>
            </w:r>
            <w:r w:rsidR="004D4F63" w:rsidRPr="005F592D">
              <w:rPr>
                <w:rFonts w:ascii="Times New Roman" w:hAnsi="Times New Roman" w:cs="Times New Roman"/>
                <w:i/>
                <w:szCs w:val="24"/>
              </w:rPr>
              <w:t>rogress report</w:t>
            </w:r>
            <w:r w:rsidR="004D4F63">
              <w:rPr>
                <w:rFonts w:ascii="Times New Roman" w:hAnsi="Times New Roman" w:cs="Times New Roman"/>
                <w:szCs w:val="24"/>
              </w:rPr>
              <w:t xml:space="preserve">: </w:t>
            </w:r>
            <w:r w:rsidR="001C7C0A">
              <w:rPr>
                <w:rFonts w:ascii="Times New Roman" w:hAnsi="Times New Roman" w:cs="Times New Roman"/>
                <w:szCs w:val="24"/>
              </w:rPr>
              <w:t xml:space="preserve">Students have to create an e-portfolio in order to showcase their learning progress. </w:t>
            </w:r>
            <w:r w:rsidR="00101694">
              <w:rPr>
                <w:rFonts w:ascii="Times New Roman" w:hAnsi="Times New Roman" w:cs="Times New Roman"/>
                <w:szCs w:val="24"/>
              </w:rPr>
              <w:t>During their experiential learning period</w:t>
            </w:r>
            <w:r w:rsidR="00E75492">
              <w:rPr>
                <w:rFonts w:ascii="Times New Roman" w:hAnsi="Times New Roman" w:cs="Times New Roman"/>
                <w:szCs w:val="24"/>
              </w:rPr>
              <w:t>,</w:t>
            </w:r>
            <w:r w:rsidR="00101694">
              <w:rPr>
                <w:rFonts w:ascii="Times New Roman" w:hAnsi="Times New Roman" w:cs="Times New Roman"/>
                <w:szCs w:val="24"/>
              </w:rPr>
              <w:t xml:space="preserve"> students </w:t>
            </w:r>
            <w:r w:rsidR="001C7C0A" w:rsidRPr="001C7C0A">
              <w:rPr>
                <w:rFonts w:ascii="Times New Roman" w:hAnsi="Times New Roman" w:cs="Times New Roman"/>
                <w:szCs w:val="24"/>
              </w:rPr>
              <w:t>are required to</w:t>
            </w:r>
            <w:r w:rsidR="00101694">
              <w:rPr>
                <w:rFonts w:ascii="Times New Roman" w:hAnsi="Times New Roman" w:cs="Times New Roman"/>
                <w:szCs w:val="24"/>
              </w:rPr>
              <w:t xml:space="preserve"> </w:t>
            </w:r>
            <w:r w:rsidR="00F9417C">
              <w:rPr>
                <w:rFonts w:ascii="Times New Roman" w:hAnsi="Times New Roman" w:cs="Times New Roman"/>
                <w:szCs w:val="24"/>
              </w:rPr>
              <w:t>gather information and</w:t>
            </w:r>
            <w:r w:rsidR="001C7C0A">
              <w:rPr>
                <w:rFonts w:ascii="Times New Roman" w:hAnsi="Times New Roman" w:cs="Times New Roman"/>
                <w:szCs w:val="24"/>
              </w:rPr>
              <w:t xml:space="preserve"> </w:t>
            </w:r>
            <w:r w:rsidR="001C7C0A" w:rsidRPr="001C7C0A">
              <w:rPr>
                <w:rFonts w:ascii="Times New Roman" w:hAnsi="Times New Roman" w:cs="Times New Roman"/>
                <w:szCs w:val="24"/>
              </w:rPr>
              <w:t>data (interview transcript, photographs, etc.)</w:t>
            </w:r>
            <w:r w:rsidR="001C7C0A">
              <w:rPr>
                <w:rFonts w:ascii="Times New Roman" w:hAnsi="Times New Roman" w:cs="Times New Roman"/>
                <w:szCs w:val="24"/>
              </w:rPr>
              <w:t xml:space="preserve"> and </w:t>
            </w:r>
            <w:r w:rsidR="00F9417C">
              <w:rPr>
                <w:rFonts w:ascii="Times New Roman" w:hAnsi="Times New Roman" w:cs="Times New Roman"/>
                <w:szCs w:val="24"/>
              </w:rPr>
              <w:t xml:space="preserve">form a preliminary synthesis in terms of course </w:t>
            </w:r>
            <w:r w:rsidR="00F9417C" w:rsidRPr="005925FE">
              <w:rPr>
                <w:rFonts w:ascii="Times New Roman" w:hAnsi="Times New Roman" w:cs="Times New Roman"/>
                <w:szCs w:val="24"/>
              </w:rPr>
              <w:t>themes</w:t>
            </w:r>
            <w:r w:rsidR="00BF4B15" w:rsidRPr="005925FE">
              <w:rPr>
                <w:rFonts w:ascii="Times New Roman" w:hAnsi="Times New Roman" w:cs="Times New Roman"/>
                <w:szCs w:val="24"/>
              </w:rPr>
              <w:t xml:space="preserve"> </w:t>
            </w:r>
            <w:r w:rsidR="00BF4B15" w:rsidRPr="0044339C">
              <w:rPr>
                <w:rFonts w:ascii="Times New Roman" w:hAnsi="Times New Roman" w:cs="Times New Roman"/>
                <w:b/>
                <w:szCs w:val="24"/>
              </w:rPr>
              <w:t>(</w:t>
            </w:r>
            <w:r w:rsidR="009509CE" w:rsidRPr="0044339C">
              <w:rPr>
                <w:rFonts w:ascii="Times New Roman" w:hAnsi="Times New Roman" w:cs="Times New Roman"/>
                <w:b/>
                <w:szCs w:val="24"/>
              </w:rPr>
              <w:t>3</w:t>
            </w:r>
            <w:r w:rsidR="00BF4B15" w:rsidRPr="0044339C">
              <w:rPr>
                <w:rFonts w:ascii="Times New Roman" w:hAnsi="Times New Roman" w:cs="Times New Roman"/>
                <w:b/>
                <w:szCs w:val="24"/>
              </w:rPr>
              <w:t>0%</w:t>
            </w:r>
            <w:r w:rsidRPr="0044339C">
              <w:rPr>
                <w:rFonts w:ascii="Times New Roman" w:hAnsi="Times New Roman" w:cs="Times New Roman"/>
                <w:b/>
                <w:szCs w:val="24"/>
              </w:rPr>
              <w:t>; assessed as a group</w:t>
            </w:r>
            <w:r w:rsidR="00BF4B15" w:rsidRPr="0044339C">
              <w:rPr>
                <w:rFonts w:ascii="Times New Roman" w:hAnsi="Times New Roman" w:cs="Times New Roman"/>
                <w:b/>
                <w:szCs w:val="24"/>
              </w:rPr>
              <w:t>)</w:t>
            </w:r>
            <w:r w:rsidR="00F9417C" w:rsidRPr="0044339C">
              <w:rPr>
                <w:rFonts w:ascii="Times New Roman" w:hAnsi="Times New Roman" w:cs="Times New Roman"/>
                <w:b/>
                <w:szCs w:val="24"/>
              </w:rPr>
              <w:t>.</w:t>
            </w:r>
            <w:r w:rsidR="00BF4B15" w:rsidRPr="0044339C">
              <w:rPr>
                <w:rFonts w:ascii="Times New Roman" w:hAnsi="Times New Roman" w:cs="Times New Roman"/>
                <w:b/>
                <w:szCs w:val="24"/>
              </w:rPr>
              <w:t xml:space="preserve"> </w:t>
            </w:r>
          </w:p>
          <w:p w14:paraId="36064D4B" w14:textId="77777777" w:rsidR="0044339C" w:rsidRDefault="0044339C" w:rsidP="0044339C">
            <w:pPr>
              <w:pStyle w:val="ListParagraph"/>
              <w:snapToGrid w:val="0"/>
              <w:ind w:leftChars="0"/>
              <w:jc w:val="both"/>
              <w:rPr>
                <w:rFonts w:ascii="Times New Roman" w:hAnsi="Times New Roman" w:cs="Times New Roman"/>
                <w:szCs w:val="24"/>
              </w:rPr>
            </w:pPr>
          </w:p>
          <w:p w14:paraId="2AD0048C" w14:textId="77777777" w:rsidR="0044339C" w:rsidRDefault="0044339C" w:rsidP="0044339C">
            <w:pPr>
              <w:pStyle w:val="ListParagraph"/>
              <w:snapToGrid w:val="0"/>
              <w:ind w:leftChars="0"/>
              <w:jc w:val="both"/>
              <w:rPr>
                <w:rFonts w:ascii="Times New Roman" w:hAnsi="Times New Roman" w:cs="Times New Roman"/>
                <w:szCs w:val="24"/>
              </w:rPr>
            </w:pPr>
          </w:p>
          <w:p w14:paraId="7B8A430D" w14:textId="4C5D2F12" w:rsidR="00101694" w:rsidRPr="0044339C" w:rsidRDefault="00BF4B15" w:rsidP="0044339C">
            <w:pPr>
              <w:pStyle w:val="ListParagraph"/>
              <w:snapToGrid w:val="0"/>
              <w:ind w:leftChars="0"/>
              <w:jc w:val="both"/>
              <w:rPr>
                <w:rFonts w:ascii="Times New Roman" w:hAnsi="Times New Roman" w:cs="Times New Roman"/>
                <w:b/>
                <w:szCs w:val="24"/>
              </w:rPr>
            </w:pPr>
            <w:r w:rsidRPr="005925FE">
              <w:rPr>
                <w:rFonts w:ascii="Times New Roman" w:hAnsi="Times New Roman" w:cs="Times New Roman"/>
                <w:szCs w:val="24"/>
              </w:rPr>
              <w:t xml:space="preserve">In addition, each group has to prepare a presentation of 15 minutes presenting findings and first interpretations of the experiential learning period </w:t>
            </w:r>
            <w:r w:rsidRPr="0044339C">
              <w:rPr>
                <w:rFonts w:ascii="Times New Roman" w:hAnsi="Times New Roman" w:cs="Times New Roman"/>
                <w:b/>
                <w:szCs w:val="24"/>
              </w:rPr>
              <w:t>(</w:t>
            </w:r>
            <w:r w:rsidR="0044339C" w:rsidRPr="0044339C">
              <w:rPr>
                <w:rFonts w:ascii="Times New Roman" w:hAnsi="Times New Roman" w:cs="Times New Roman"/>
                <w:b/>
                <w:szCs w:val="24"/>
              </w:rPr>
              <w:t>20%; p</w:t>
            </w:r>
            <w:r w:rsidR="009509CE" w:rsidRPr="0044339C">
              <w:rPr>
                <w:rFonts w:ascii="Times New Roman" w:hAnsi="Times New Roman" w:cs="Times New Roman"/>
                <w:b/>
                <w:szCs w:val="24"/>
              </w:rPr>
              <w:t>resented as a group; assessed individually</w:t>
            </w:r>
            <w:r w:rsidRPr="0044339C">
              <w:rPr>
                <w:rFonts w:ascii="Times New Roman" w:hAnsi="Times New Roman" w:cs="Times New Roman"/>
                <w:b/>
                <w:szCs w:val="24"/>
              </w:rPr>
              <w:t>).</w:t>
            </w:r>
          </w:p>
          <w:p w14:paraId="042F5687" w14:textId="6CD15712" w:rsidR="0044339C" w:rsidRPr="00AE57CE" w:rsidRDefault="0044339C" w:rsidP="0044339C">
            <w:pPr>
              <w:pStyle w:val="ListParagraph"/>
              <w:snapToGrid w:val="0"/>
              <w:ind w:leftChars="0"/>
              <w:jc w:val="both"/>
              <w:rPr>
                <w:rFonts w:ascii="Times New Roman" w:hAnsi="Times New Roman" w:cs="Times New Roman"/>
                <w:szCs w:val="24"/>
              </w:rPr>
            </w:pPr>
          </w:p>
        </w:tc>
        <w:tc>
          <w:tcPr>
            <w:tcW w:w="1573" w:type="dxa"/>
          </w:tcPr>
          <w:p w14:paraId="27173164" w14:textId="094B4195" w:rsidR="0019685F" w:rsidRPr="00272DCB" w:rsidRDefault="009509CE" w:rsidP="00942BA9">
            <w:pPr>
              <w:snapToGrid w:val="0"/>
              <w:jc w:val="center"/>
              <w:rPr>
                <w:rFonts w:ascii="Times New Roman" w:eastAsia="PMingLiU" w:hAnsi="Times New Roman" w:cs="Times New Roman"/>
                <w:szCs w:val="24"/>
              </w:rPr>
            </w:pPr>
            <w:r>
              <w:rPr>
                <w:rFonts w:ascii="Times New Roman" w:eastAsia="PMingLiU" w:hAnsi="Times New Roman" w:cs="Times New Roman"/>
                <w:szCs w:val="24"/>
              </w:rPr>
              <w:t>5</w:t>
            </w:r>
            <w:r w:rsidR="005925FE">
              <w:rPr>
                <w:rFonts w:ascii="Times New Roman" w:eastAsia="PMingLiU" w:hAnsi="Times New Roman" w:cs="Times New Roman"/>
                <w:szCs w:val="24"/>
              </w:rPr>
              <w:t>0</w:t>
            </w:r>
            <w:r w:rsidR="004C1401">
              <w:rPr>
                <w:rFonts w:ascii="Times New Roman" w:eastAsia="PMingLiU" w:hAnsi="Times New Roman" w:cs="Times New Roman"/>
                <w:szCs w:val="24"/>
              </w:rPr>
              <w:t>%</w:t>
            </w:r>
            <w:r w:rsidR="0044339C">
              <w:rPr>
                <w:rFonts w:ascii="Times New Roman" w:eastAsia="PMingLiU" w:hAnsi="Times New Roman" w:cs="Times New Roman"/>
                <w:szCs w:val="24"/>
              </w:rPr>
              <w:t xml:space="preserve"> total</w:t>
            </w:r>
          </w:p>
        </w:tc>
        <w:tc>
          <w:tcPr>
            <w:tcW w:w="1576" w:type="dxa"/>
          </w:tcPr>
          <w:p w14:paraId="3FCE9395" w14:textId="03F0444A" w:rsidR="00BE77D0" w:rsidRPr="00272DCB" w:rsidRDefault="008249FB" w:rsidP="008249FB">
            <w:pPr>
              <w:snapToGrid w:val="0"/>
              <w:rPr>
                <w:rFonts w:ascii="Times New Roman" w:eastAsia="PMingLiU" w:hAnsi="Times New Roman" w:cs="Times New Roman"/>
                <w:szCs w:val="24"/>
              </w:rPr>
            </w:pPr>
            <w:r w:rsidRPr="00272DCB">
              <w:rPr>
                <w:rFonts w:ascii="Times New Roman" w:eastAsia="PMingLiU" w:hAnsi="Times New Roman" w:cs="Times New Roman"/>
                <w:i/>
                <w:szCs w:val="24"/>
              </w:rPr>
              <w:t>CILO</w:t>
            </w:r>
            <w:r w:rsidRPr="00272DCB">
              <w:rPr>
                <w:rFonts w:ascii="Times New Roman" w:eastAsia="PMingLiU" w:hAnsi="Times New Roman" w:cs="Times New Roman"/>
                <w:i/>
                <w:szCs w:val="24"/>
                <w:vertAlign w:val="subscript"/>
              </w:rPr>
              <w:t>1,</w:t>
            </w:r>
            <w:r w:rsidR="00474874">
              <w:rPr>
                <w:rFonts w:ascii="Times New Roman" w:eastAsia="PMingLiU" w:hAnsi="Times New Roman" w:cs="Times New Roman"/>
                <w:i/>
                <w:szCs w:val="24"/>
                <w:vertAlign w:val="subscript"/>
              </w:rPr>
              <w:t>2,3,</w:t>
            </w:r>
            <w:r w:rsidRPr="00272DCB">
              <w:rPr>
                <w:rFonts w:ascii="Times New Roman" w:eastAsia="PMingLiU" w:hAnsi="Times New Roman" w:cs="Times New Roman"/>
                <w:i/>
                <w:szCs w:val="24"/>
                <w:vertAlign w:val="subscript"/>
              </w:rPr>
              <w:t>4</w:t>
            </w:r>
          </w:p>
        </w:tc>
      </w:tr>
      <w:tr w:rsidR="0019685F" w:rsidRPr="00272DCB" w14:paraId="1CE9850A" w14:textId="77777777" w:rsidTr="001C7C0A">
        <w:tc>
          <w:tcPr>
            <w:tcW w:w="5507" w:type="dxa"/>
          </w:tcPr>
          <w:p w14:paraId="023B3566" w14:textId="77777777" w:rsidR="0019685F" w:rsidRDefault="001C7C0A" w:rsidP="00A07C61">
            <w:pPr>
              <w:pStyle w:val="ListParagraph"/>
              <w:numPr>
                <w:ilvl w:val="0"/>
                <w:numId w:val="27"/>
              </w:numPr>
              <w:snapToGrid w:val="0"/>
              <w:ind w:leftChars="0"/>
              <w:jc w:val="both"/>
              <w:rPr>
                <w:rFonts w:ascii="Times New Roman" w:hAnsi="Times New Roman" w:cs="Times New Roman"/>
                <w:szCs w:val="24"/>
              </w:rPr>
            </w:pPr>
            <w:r>
              <w:rPr>
                <w:rFonts w:ascii="Times New Roman" w:hAnsi="Times New Roman" w:cs="Times New Roman"/>
                <w:i/>
                <w:szCs w:val="24"/>
              </w:rPr>
              <w:t>Individual Report</w:t>
            </w:r>
            <w:r>
              <w:rPr>
                <w:rFonts w:ascii="Times New Roman" w:hAnsi="Times New Roman" w:cs="Times New Roman"/>
                <w:szCs w:val="24"/>
              </w:rPr>
              <w:t>:</w:t>
            </w:r>
            <w:r>
              <w:rPr>
                <w:rFonts w:ascii="Times New Roman" w:hAnsi="Times New Roman" w:cs="Times New Roman"/>
                <w:i/>
                <w:szCs w:val="24"/>
              </w:rPr>
              <w:t xml:space="preserve"> </w:t>
            </w:r>
            <w:r w:rsidR="004D4F63">
              <w:rPr>
                <w:rFonts w:ascii="Times New Roman" w:hAnsi="Times New Roman" w:cs="Times New Roman"/>
                <w:szCs w:val="24"/>
              </w:rPr>
              <w:t>Student</w:t>
            </w:r>
            <w:r w:rsidR="00D95C1C">
              <w:rPr>
                <w:rFonts w:ascii="Times New Roman" w:hAnsi="Times New Roman" w:cs="Times New Roman"/>
                <w:szCs w:val="24"/>
              </w:rPr>
              <w:t xml:space="preserve">s </w:t>
            </w:r>
            <w:r w:rsidR="004D4F63">
              <w:rPr>
                <w:rFonts w:ascii="Times New Roman" w:hAnsi="Times New Roman" w:cs="Times New Roman"/>
                <w:szCs w:val="24"/>
              </w:rPr>
              <w:t xml:space="preserve">have to </w:t>
            </w:r>
            <w:r>
              <w:rPr>
                <w:rFonts w:ascii="Times New Roman" w:hAnsi="Times New Roman" w:cs="Times New Roman"/>
                <w:szCs w:val="24"/>
              </w:rPr>
              <w:t>revise and finali</w:t>
            </w:r>
            <w:r w:rsidR="00916499">
              <w:rPr>
                <w:rFonts w:ascii="Times New Roman" w:hAnsi="Times New Roman" w:cs="Times New Roman"/>
                <w:szCs w:val="24"/>
              </w:rPr>
              <w:t>s</w:t>
            </w:r>
            <w:r>
              <w:rPr>
                <w:rFonts w:ascii="Times New Roman" w:hAnsi="Times New Roman" w:cs="Times New Roman"/>
                <w:szCs w:val="24"/>
              </w:rPr>
              <w:t>e their</w:t>
            </w:r>
            <w:r w:rsidR="00D95C1C">
              <w:rPr>
                <w:rFonts w:ascii="Times New Roman" w:hAnsi="Times New Roman" w:cs="Times New Roman"/>
                <w:szCs w:val="24"/>
              </w:rPr>
              <w:t xml:space="preserve"> </w:t>
            </w:r>
            <w:r>
              <w:rPr>
                <w:rFonts w:ascii="Times New Roman" w:hAnsi="Times New Roman" w:cs="Times New Roman"/>
                <w:szCs w:val="24"/>
              </w:rPr>
              <w:t>e-</w:t>
            </w:r>
            <w:r w:rsidR="00D95C1C">
              <w:rPr>
                <w:rFonts w:ascii="Times New Roman" w:hAnsi="Times New Roman" w:cs="Times New Roman"/>
                <w:szCs w:val="24"/>
              </w:rPr>
              <w:t>portfolio</w:t>
            </w:r>
            <w:r>
              <w:rPr>
                <w:rFonts w:ascii="Times New Roman" w:hAnsi="Times New Roman" w:cs="Times New Roman"/>
                <w:szCs w:val="24"/>
              </w:rPr>
              <w:t>s</w:t>
            </w:r>
            <w:r w:rsidR="00D95C1C">
              <w:rPr>
                <w:rFonts w:ascii="Times New Roman" w:hAnsi="Times New Roman" w:cs="Times New Roman"/>
                <w:szCs w:val="24"/>
              </w:rPr>
              <w:t xml:space="preserve"> </w:t>
            </w:r>
            <w:r>
              <w:rPr>
                <w:rFonts w:ascii="Times New Roman" w:hAnsi="Times New Roman" w:cs="Times New Roman"/>
                <w:szCs w:val="24"/>
              </w:rPr>
              <w:t>based on feedback given by peers and the instructor after their presentations. Students have to submit an individual report (ca. 1,000 words) in which they reflect on and contextuali</w:t>
            </w:r>
            <w:r w:rsidR="00916499">
              <w:rPr>
                <w:rFonts w:ascii="Times New Roman" w:hAnsi="Times New Roman" w:cs="Times New Roman"/>
                <w:szCs w:val="24"/>
              </w:rPr>
              <w:t>s</w:t>
            </w:r>
            <w:r>
              <w:rPr>
                <w:rFonts w:ascii="Times New Roman" w:hAnsi="Times New Roman" w:cs="Times New Roman"/>
                <w:szCs w:val="24"/>
              </w:rPr>
              <w:t>e their experiential learning experience in relation to the course themes</w:t>
            </w:r>
            <w:r w:rsidRPr="00DB1B57">
              <w:rPr>
                <w:rFonts w:ascii="Times New Roman" w:hAnsi="Times New Roman" w:cs="Times New Roman"/>
                <w:szCs w:val="24"/>
              </w:rPr>
              <w:t>.</w:t>
            </w:r>
          </w:p>
          <w:p w14:paraId="78685F60" w14:textId="07C012D3" w:rsidR="0044339C" w:rsidRPr="00272DCB" w:rsidRDefault="0044339C" w:rsidP="0044339C">
            <w:pPr>
              <w:pStyle w:val="ListParagraph"/>
              <w:snapToGrid w:val="0"/>
              <w:ind w:leftChars="0"/>
              <w:jc w:val="both"/>
              <w:rPr>
                <w:rFonts w:ascii="Times New Roman" w:hAnsi="Times New Roman" w:cs="Times New Roman"/>
                <w:szCs w:val="24"/>
              </w:rPr>
            </w:pPr>
          </w:p>
        </w:tc>
        <w:tc>
          <w:tcPr>
            <w:tcW w:w="1573" w:type="dxa"/>
          </w:tcPr>
          <w:p w14:paraId="571FD957" w14:textId="4801EBEC" w:rsidR="0019685F" w:rsidRPr="00272DCB" w:rsidRDefault="009509CE" w:rsidP="00942BA9">
            <w:pPr>
              <w:snapToGrid w:val="0"/>
              <w:jc w:val="center"/>
              <w:rPr>
                <w:rFonts w:ascii="Times New Roman" w:eastAsia="PMingLiU" w:hAnsi="Times New Roman" w:cs="Times New Roman"/>
                <w:szCs w:val="24"/>
              </w:rPr>
            </w:pPr>
            <w:r>
              <w:rPr>
                <w:rFonts w:ascii="Times New Roman" w:eastAsia="PMingLiU" w:hAnsi="Times New Roman" w:cs="Times New Roman"/>
                <w:szCs w:val="24"/>
              </w:rPr>
              <w:t>3</w:t>
            </w:r>
            <w:r w:rsidR="001C7C0A">
              <w:rPr>
                <w:rFonts w:ascii="Times New Roman" w:eastAsia="PMingLiU" w:hAnsi="Times New Roman" w:cs="Times New Roman"/>
                <w:szCs w:val="24"/>
              </w:rPr>
              <w:t>0</w:t>
            </w:r>
            <w:r w:rsidR="004C1401">
              <w:rPr>
                <w:rFonts w:ascii="Times New Roman" w:eastAsia="PMingLiU" w:hAnsi="Times New Roman" w:cs="Times New Roman"/>
                <w:szCs w:val="24"/>
              </w:rPr>
              <w:t>%</w:t>
            </w:r>
          </w:p>
        </w:tc>
        <w:tc>
          <w:tcPr>
            <w:tcW w:w="1576" w:type="dxa"/>
          </w:tcPr>
          <w:p w14:paraId="4EC09874" w14:textId="77777777" w:rsidR="0019685F" w:rsidRDefault="00474874" w:rsidP="008249FB">
            <w:pPr>
              <w:snapToGrid w:val="0"/>
              <w:rPr>
                <w:rFonts w:ascii="Times New Roman" w:eastAsia="PMingLiU" w:hAnsi="Times New Roman" w:cs="Times New Roman"/>
                <w:i/>
                <w:szCs w:val="24"/>
                <w:vertAlign w:val="subscript"/>
              </w:rPr>
            </w:pPr>
            <w:r w:rsidRPr="00272DCB">
              <w:rPr>
                <w:rFonts w:ascii="Times New Roman" w:eastAsia="PMingLiU" w:hAnsi="Times New Roman" w:cs="Times New Roman"/>
                <w:i/>
                <w:szCs w:val="24"/>
              </w:rPr>
              <w:t>CILO</w:t>
            </w:r>
            <w:r w:rsidRPr="00272DCB">
              <w:rPr>
                <w:rFonts w:ascii="Times New Roman" w:eastAsia="PMingLiU" w:hAnsi="Times New Roman" w:cs="Times New Roman"/>
                <w:i/>
                <w:szCs w:val="24"/>
                <w:vertAlign w:val="subscript"/>
              </w:rPr>
              <w:t>1,</w:t>
            </w:r>
            <w:r>
              <w:rPr>
                <w:rFonts w:ascii="Times New Roman" w:eastAsia="PMingLiU" w:hAnsi="Times New Roman" w:cs="Times New Roman"/>
                <w:i/>
                <w:szCs w:val="24"/>
                <w:vertAlign w:val="subscript"/>
              </w:rPr>
              <w:t>2,3,</w:t>
            </w:r>
            <w:r w:rsidRPr="00272DCB">
              <w:rPr>
                <w:rFonts w:ascii="Times New Roman" w:eastAsia="PMingLiU" w:hAnsi="Times New Roman" w:cs="Times New Roman"/>
                <w:i/>
                <w:szCs w:val="24"/>
                <w:vertAlign w:val="subscript"/>
              </w:rPr>
              <w:t>4</w:t>
            </w:r>
          </w:p>
          <w:p w14:paraId="7BE1B4FF" w14:textId="2CC514A3" w:rsidR="006945CB" w:rsidRPr="00272DCB" w:rsidRDefault="006945CB" w:rsidP="008249FB">
            <w:pPr>
              <w:snapToGrid w:val="0"/>
              <w:rPr>
                <w:rFonts w:ascii="Times New Roman" w:eastAsia="PMingLiU" w:hAnsi="Times New Roman" w:cs="Times New Roman"/>
                <w:szCs w:val="24"/>
              </w:rPr>
            </w:pPr>
            <w:r>
              <w:rPr>
                <w:rFonts w:ascii="Times New Roman" w:eastAsia="SimSun" w:hAnsi="Times New Roman"/>
                <w:i/>
                <w:kern w:val="0"/>
                <w:szCs w:val="24"/>
                <w:lang w:eastAsia="zh-CN"/>
              </w:rPr>
              <w:t>(etc.)</w:t>
            </w:r>
          </w:p>
        </w:tc>
      </w:tr>
    </w:tbl>
    <w:p w14:paraId="45A18169" w14:textId="77777777" w:rsidR="00EF7A5E" w:rsidRPr="00272DCB" w:rsidRDefault="00EF7A5E" w:rsidP="00942BA9">
      <w:pPr>
        <w:pStyle w:val="ListParagraph"/>
        <w:snapToGrid w:val="0"/>
        <w:ind w:leftChars="0" w:left="360"/>
        <w:rPr>
          <w:rFonts w:ascii="Times New Roman" w:hAnsi="Times New Roman" w:cs="Times New Roman"/>
          <w:b/>
          <w:szCs w:val="24"/>
        </w:rPr>
      </w:pPr>
    </w:p>
    <w:p w14:paraId="5FEE7C7F" w14:textId="77777777" w:rsidR="0019685F" w:rsidRPr="00272DCB" w:rsidRDefault="0019685F" w:rsidP="00942BA9">
      <w:pPr>
        <w:pStyle w:val="ListParagraph"/>
        <w:snapToGrid w:val="0"/>
        <w:ind w:leftChars="0" w:left="360"/>
        <w:rPr>
          <w:rFonts w:ascii="Times New Roman" w:hAnsi="Times New Roman" w:cs="Times New Roman"/>
          <w:b/>
          <w:szCs w:val="24"/>
        </w:rPr>
      </w:pPr>
    </w:p>
    <w:p w14:paraId="5B2B0ECB" w14:textId="77777777" w:rsidR="00EF7A5E" w:rsidRPr="00272DCB" w:rsidRDefault="00EF7A5E" w:rsidP="00942BA9">
      <w:pPr>
        <w:pStyle w:val="ListParagraph"/>
        <w:numPr>
          <w:ilvl w:val="0"/>
          <w:numId w:val="1"/>
        </w:numPr>
        <w:snapToGrid w:val="0"/>
        <w:ind w:leftChars="0"/>
        <w:rPr>
          <w:rFonts w:ascii="Times New Roman" w:hAnsi="Times New Roman" w:cs="Times New Roman"/>
          <w:b/>
          <w:szCs w:val="24"/>
        </w:rPr>
      </w:pPr>
      <w:r w:rsidRPr="00272DCB">
        <w:rPr>
          <w:rFonts w:ascii="Times New Roman" w:hAnsi="Times New Roman" w:cs="Times New Roman"/>
          <w:b/>
          <w:szCs w:val="24"/>
        </w:rPr>
        <w:t>Required Text(s)</w:t>
      </w:r>
    </w:p>
    <w:p w14:paraId="1DE368DA" w14:textId="2555D870" w:rsidR="00EF7A5E" w:rsidRDefault="00EF7A5E" w:rsidP="00942BA9">
      <w:pPr>
        <w:pStyle w:val="ListParagraph"/>
        <w:snapToGrid w:val="0"/>
        <w:ind w:leftChars="0" w:left="360"/>
        <w:rPr>
          <w:rFonts w:ascii="Times New Roman" w:hAnsi="Times New Roman" w:cs="Times New Roman"/>
          <w:b/>
          <w:szCs w:val="24"/>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66"/>
      </w:tblGrid>
      <w:tr w:rsidR="005925FE" w14:paraId="7AD34233" w14:textId="77777777" w:rsidTr="005925FE">
        <w:tc>
          <w:tcPr>
            <w:tcW w:w="9016" w:type="dxa"/>
          </w:tcPr>
          <w:p w14:paraId="3554371E" w14:textId="462D5D0B" w:rsidR="005925FE" w:rsidRDefault="005925FE" w:rsidP="005925FE">
            <w:pPr>
              <w:snapToGrid w:val="0"/>
              <w:rPr>
                <w:rFonts w:ascii="Times New Roman" w:hAnsi="Times New Roman" w:cs="Times New Roman"/>
                <w:b/>
                <w:szCs w:val="24"/>
              </w:rPr>
            </w:pPr>
            <w:r w:rsidRPr="005925FE">
              <w:rPr>
                <w:rFonts w:ascii="Times New Roman" w:hAnsi="Times New Roman" w:cs="Times New Roman"/>
                <w:szCs w:val="24"/>
              </w:rPr>
              <w:t>TBD.</w:t>
            </w:r>
          </w:p>
        </w:tc>
      </w:tr>
    </w:tbl>
    <w:p w14:paraId="298E6A4C" w14:textId="77777777" w:rsidR="0019685F" w:rsidRPr="00272DCB" w:rsidRDefault="0019685F" w:rsidP="00942BA9">
      <w:pPr>
        <w:pStyle w:val="ListParagraph"/>
        <w:snapToGrid w:val="0"/>
        <w:ind w:leftChars="0" w:left="360"/>
        <w:rPr>
          <w:rFonts w:ascii="Times New Roman" w:hAnsi="Times New Roman" w:cs="Times New Roman"/>
          <w:b/>
          <w:szCs w:val="24"/>
        </w:rPr>
      </w:pPr>
    </w:p>
    <w:p w14:paraId="5790A96B" w14:textId="77777777" w:rsidR="00A96458" w:rsidRPr="00272DCB" w:rsidRDefault="00A96458" w:rsidP="00942BA9">
      <w:pPr>
        <w:pStyle w:val="ListParagraph"/>
        <w:snapToGrid w:val="0"/>
        <w:ind w:leftChars="0" w:left="360"/>
        <w:rPr>
          <w:rFonts w:ascii="Times New Roman" w:hAnsi="Times New Roman" w:cs="Times New Roman"/>
          <w:b/>
          <w:szCs w:val="24"/>
        </w:rPr>
      </w:pPr>
    </w:p>
    <w:p w14:paraId="63C05678" w14:textId="5F694237" w:rsidR="00EF7A5E" w:rsidRDefault="00EF7A5E" w:rsidP="00942BA9">
      <w:pPr>
        <w:pStyle w:val="ListParagraph"/>
        <w:numPr>
          <w:ilvl w:val="0"/>
          <w:numId w:val="1"/>
        </w:numPr>
        <w:snapToGrid w:val="0"/>
        <w:ind w:leftChars="0"/>
        <w:rPr>
          <w:rFonts w:ascii="Times New Roman" w:hAnsi="Times New Roman" w:cs="Times New Roman"/>
          <w:b/>
          <w:szCs w:val="24"/>
        </w:rPr>
      </w:pPr>
      <w:r w:rsidRPr="00EF5CB3">
        <w:rPr>
          <w:rFonts w:ascii="Times New Roman" w:hAnsi="Times New Roman" w:cs="Times New Roman"/>
          <w:b/>
          <w:szCs w:val="24"/>
        </w:rPr>
        <w:t>Recommended Readings</w:t>
      </w:r>
    </w:p>
    <w:p w14:paraId="641E26CC" w14:textId="086FE0D6" w:rsidR="005925FE" w:rsidRDefault="005925FE" w:rsidP="005925FE">
      <w:pPr>
        <w:snapToGrid w:val="0"/>
        <w:rPr>
          <w:rFonts w:ascii="Times New Roman" w:hAnsi="Times New Roman" w:cs="Times New Roman"/>
          <w:b/>
          <w:szCs w:val="24"/>
        </w:rPr>
      </w:pPr>
    </w:p>
    <w:tbl>
      <w:tblPr>
        <w:tblStyle w:val="TableGrid"/>
        <w:tblW w:w="0" w:type="auto"/>
        <w:tblInd w:w="3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69"/>
      </w:tblGrid>
      <w:tr w:rsidR="005925FE" w14:paraId="696CA2F8" w14:textId="77777777" w:rsidTr="005925FE">
        <w:tc>
          <w:tcPr>
            <w:tcW w:w="9016" w:type="dxa"/>
          </w:tcPr>
          <w:p w14:paraId="6CD60437" w14:textId="7BC097E5" w:rsidR="005925FE" w:rsidRDefault="005925FE" w:rsidP="005925FE">
            <w:pPr>
              <w:snapToGrid w:val="0"/>
              <w:ind w:left="480" w:hangingChars="200" w:hanging="480"/>
              <w:jc w:val="both"/>
              <w:rPr>
                <w:rFonts w:ascii="Times New Roman" w:hAnsi="Times New Roman" w:cs="Times New Roman"/>
                <w:b/>
                <w:szCs w:val="24"/>
              </w:rPr>
            </w:pPr>
            <w:r w:rsidRPr="005925FE">
              <w:rPr>
                <w:rFonts w:ascii="Times New Roman" w:hAnsi="Times New Roman" w:cs="Times New Roman"/>
                <w:szCs w:val="24"/>
              </w:rPr>
              <w:t xml:space="preserve">Abbas, A. (1997). </w:t>
            </w:r>
            <w:r w:rsidRPr="005925FE">
              <w:rPr>
                <w:rFonts w:ascii="Times New Roman" w:hAnsi="Times New Roman" w:cs="Times New Roman"/>
                <w:i/>
                <w:szCs w:val="24"/>
              </w:rPr>
              <w:t>Hong Kong: Culture and the Politics of Disappearance</w:t>
            </w:r>
            <w:r w:rsidRPr="005925FE">
              <w:rPr>
                <w:rFonts w:ascii="Times New Roman" w:hAnsi="Times New Roman" w:cs="Times New Roman"/>
                <w:szCs w:val="24"/>
              </w:rPr>
              <w:t>. Hong Kong: Hong Kong University Press.</w:t>
            </w:r>
          </w:p>
        </w:tc>
      </w:tr>
      <w:tr w:rsidR="005925FE" w14:paraId="45F42EF9" w14:textId="77777777" w:rsidTr="005925FE">
        <w:tc>
          <w:tcPr>
            <w:tcW w:w="9016" w:type="dxa"/>
          </w:tcPr>
          <w:p w14:paraId="07B50101" w14:textId="643B37F1" w:rsidR="005925FE" w:rsidRDefault="005925FE" w:rsidP="005925FE">
            <w:pPr>
              <w:snapToGrid w:val="0"/>
              <w:ind w:left="480" w:hangingChars="200" w:hanging="480"/>
              <w:jc w:val="both"/>
              <w:rPr>
                <w:rFonts w:ascii="Times New Roman" w:hAnsi="Times New Roman" w:cs="Times New Roman"/>
                <w:b/>
                <w:szCs w:val="24"/>
              </w:rPr>
            </w:pPr>
            <w:r w:rsidRPr="005925FE">
              <w:rPr>
                <w:rFonts w:ascii="Times New Roman" w:hAnsi="Times New Roman" w:cs="Times New Roman"/>
                <w:szCs w:val="24"/>
              </w:rPr>
              <w:t xml:space="preserve">Bickers, R. A. (2011). </w:t>
            </w:r>
            <w:r w:rsidRPr="005925FE">
              <w:rPr>
                <w:rFonts w:ascii="Times New Roman" w:hAnsi="Times New Roman" w:cs="Times New Roman"/>
                <w:i/>
                <w:szCs w:val="24"/>
              </w:rPr>
              <w:t>The Scramble for China: Foreign Devils in the Qing Empire, 1832-1914</w:t>
            </w:r>
            <w:r w:rsidRPr="005925FE">
              <w:rPr>
                <w:rFonts w:ascii="Times New Roman" w:hAnsi="Times New Roman" w:cs="Times New Roman"/>
                <w:szCs w:val="24"/>
              </w:rPr>
              <w:t>. London: Penguin Global.</w:t>
            </w:r>
          </w:p>
        </w:tc>
      </w:tr>
      <w:tr w:rsidR="005925FE" w14:paraId="7197E829" w14:textId="77777777" w:rsidTr="005925FE">
        <w:tc>
          <w:tcPr>
            <w:tcW w:w="9016" w:type="dxa"/>
          </w:tcPr>
          <w:p w14:paraId="43BAD55B" w14:textId="590F061C" w:rsidR="005925FE" w:rsidRDefault="005925FE" w:rsidP="005925FE">
            <w:pPr>
              <w:snapToGrid w:val="0"/>
              <w:ind w:left="480" w:hangingChars="200" w:hanging="480"/>
              <w:jc w:val="both"/>
              <w:rPr>
                <w:rFonts w:ascii="Times New Roman" w:hAnsi="Times New Roman" w:cs="Times New Roman"/>
                <w:b/>
                <w:szCs w:val="24"/>
              </w:rPr>
            </w:pPr>
            <w:r w:rsidRPr="005925FE">
              <w:rPr>
                <w:rFonts w:ascii="Times New Roman" w:hAnsi="Times New Roman" w:cs="Times New Roman"/>
                <w:szCs w:val="24"/>
              </w:rPr>
              <w:lastRenderedPageBreak/>
              <w:t xml:space="preserve">Chiu, S. W.-K. (2005). </w:t>
            </w:r>
            <w:r w:rsidRPr="005925FE">
              <w:rPr>
                <w:rFonts w:ascii="Times New Roman" w:hAnsi="Times New Roman" w:cs="Times New Roman"/>
                <w:i/>
                <w:szCs w:val="24"/>
              </w:rPr>
              <w:t>A stranger in the House: Foreign Domestic Helpers in Hong Kong</w:t>
            </w:r>
            <w:r w:rsidRPr="005925FE">
              <w:rPr>
                <w:rFonts w:ascii="Times New Roman" w:hAnsi="Times New Roman" w:cs="Times New Roman"/>
                <w:szCs w:val="24"/>
              </w:rPr>
              <w:t>. Hong Kong: Hong Kong Institute of Asia-Pacific Studies, The Chinese University of Hong Kong.</w:t>
            </w:r>
          </w:p>
        </w:tc>
      </w:tr>
      <w:tr w:rsidR="005925FE" w14:paraId="352D3F8E" w14:textId="77777777" w:rsidTr="005925FE">
        <w:tc>
          <w:tcPr>
            <w:tcW w:w="9016" w:type="dxa"/>
          </w:tcPr>
          <w:p w14:paraId="6BB26082" w14:textId="5367B89D" w:rsidR="005925FE" w:rsidRDefault="005925FE" w:rsidP="005925FE">
            <w:pPr>
              <w:snapToGrid w:val="0"/>
              <w:ind w:left="480" w:hangingChars="200" w:hanging="480"/>
              <w:jc w:val="both"/>
              <w:rPr>
                <w:rFonts w:ascii="Times New Roman" w:hAnsi="Times New Roman" w:cs="Times New Roman"/>
                <w:b/>
                <w:szCs w:val="24"/>
              </w:rPr>
            </w:pPr>
            <w:r w:rsidRPr="005925FE">
              <w:rPr>
                <w:rFonts w:ascii="Times New Roman" w:hAnsi="Times New Roman" w:cs="Times New Roman"/>
                <w:szCs w:val="24"/>
              </w:rPr>
              <w:t xml:space="preserve">Chiu, S. W.-K. and T.-L. Lui (Eds.) (2009). </w:t>
            </w:r>
            <w:r w:rsidRPr="005925FE">
              <w:rPr>
                <w:rFonts w:ascii="Times New Roman" w:hAnsi="Times New Roman" w:cs="Times New Roman"/>
                <w:i/>
                <w:szCs w:val="24"/>
              </w:rPr>
              <w:t>Hong Kong Becoming a Chinese Global City</w:t>
            </w:r>
            <w:r w:rsidRPr="005925FE">
              <w:rPr>
                <w:rFonts w:ascii="Times New Roman" w:hAnsi="Times New Roman" w:cs="Times New Roman"/>
                <w:szCs w:val="24"/>
              </w:rPr>
              <w:t>.</w:t>
            </w:r>
            <w:r w:rsidRPr="00E050F6">
              <w:t xml:space="preserve"> </w:t>
            </w:r>
            <w:r w:rsidRPr="005925FE">
              <w:rPr>
                <w:rFonts w:ascii="Times New Roman" w:hAnsi="Times New Roman" w:cs="Times New Roman"/>
                <w:szCs w:val="24"/>
              </w:rPr>
              <w:t>London: Routledge.</w:t>
            </w:r>
          </w:p>
        </w:tc>
      </w:tr>
      <w:tr w:rsidR="005925FE" w14:paraId="31B48CC9" w14:textId="77777777" w:rsidTr="005925FE">
        <w:tc>
          <w:tcPr>
            <w:tcW w:w="9016" w:type="dxa"/>
          </w:tcPr>
          <w:p w14:paraId="3752488A" w14:textId="77777777" w:rsidR="005925FE" w:rsidRPr="005925FE" w:rsidRDefault="005925FE" w:rsidP="005925FE">
            <w:pPr>
              <w:snapToGrid w:val="0"/>
              <w:ind w:left="480" w:hangingChars="200" w:hanging="480"/>
              <w:jc w:val="both"/>
              <w:rPr>
                <w:rFonts w:ascii="Times New Roman" w:hAnsi="Times New Roman" w:cs="Times New Roman"/>
                <w:szCs w:val="24"/>
              </w:rPr>
            </w:pPr>
            <w:r w:rsidRPr="005925FE">
              <w:rPr>
                <w:rFonts w:ascii="Times New Roman" w:hAnsi="Times New Roman" w:cs="Times New Roman"/>
                <w:szCs w:val="24"/>
              </w:rPr>
              <w:t xml:space="preserve">Drémeaux, Fr. (2012). </w:t>
            </w:r>
            <w:r w:rsidRPr="005925FE">
              <w:rPr>
                <w:rFonts w:ascii="Times New Roman" w:hAnsi="Times New Roman" w:cs="Times New Roman"/>
                <w:i/>
                <w:szCs w:val="24"/>
              </w:rPr>
              <w:t xml:space="preserve">Hong Kong, French connections: </w:t>
            </w:r>
            <w:r w:rsidRPr="005925FE">
              <w:rPr>
                <w:rFonts w:ascii="Times New Roman" w:hAnsi="Times New Roman" w:cs="Times New Roman" w:hint="eastAsia"/>
                <w:i/>
                <w:szCs w:val="24"/>
              </w:rPr>
              <w:t>F</w:t>
            </w:r>
            <w:r w:rsidRPr="005925FE">
              <w:rPr>
                <w:rFonts w:ascii="Times New Roman" w:hAnsi="Times New Roman" w:cs="Times New Roman"/>
                <w:i/>
                <w:szCs w:val="24"/>
              </w:rPr>
              <w:t xml:space="preserve">rom the 19th </w:t>
            </w:r>
            <w:r w:rsidRPr="005925FE">
              <w:rPr>
                <w:rFonts w:ascii="Times New Roman" w:hAnsi="Times New Roman" w:cs="Times New Roman" w:hint="eastAsia"/>
                <w:i/>
                <w:szCs w:val="24"/>
              </w:rPr>
              <w:t>C</w:t>
            </w:r>
            <w:r w:rsidRPr="005925FE">
              <w:rPr>
                <w:rFonts w:ascii="Times New Roman" w:hAnsi="Times New Roman" w:cs="Times New Roman"/>
                <w:i/>
                <w:szCs w:val="24"/>
              </w:rPr>
              <w:t>entury to the Present Day</w:t>
            </w:r>
            <w:r w:rsidRPr="005925FE">
              <w:rPr>
                <w:rFonts w:ascii="Times New Roman" w:hAnsi="Times New Roman" w:cs="Times New Roman"/>
                <w:szCs w:val="24"/>
              </w:rPr>
              <w:t>. Hong Kong: Bonham Media.</w:t>
            </w:r>
          </w:p>
          <w:p w14:paraId="23EC0CD2" w14:textId="7746C291" w:rsidR="005925FE" w:rsidRDefault="005925FE" w:rsidP="005925FE">
            <w:pPr>
              <w:snapToGrid w:val="0"/>
              <w:ind w:left="480" w:hangingChars="200" w:hanging="480"/>
              <w:jc w:val="both"/>
              <w:rPr>
                <w:rFonts w:ascii="Times New Roman" w:hAnsi="Times New Roman" w:cs="Times New Roman"/>
                <w:b/>
                <w:szCs w:val="24"/>
              </w:rPr>
            </w:pPr>
            <w:r w:rsidRPr="005925FE">
              <w:rPr>
                <w:rFonts w:ascii="Times New Roman" w:hAnsi="Times New Roman" w:cs="Times New Roman"/>
                <w:szCs w:val="24"/>
              </w:rPr>
              <w:t xml:space="preserve">Farrer, J. (Ed.) (2015). </w:t>
            </w:r>
            <w:r w:rsidRPr="005925FE">
              <w:rPr>
                <w:rFonts w:ascii="Times New Roman" w:hAnsi="Times New Roman" w:cs="Times New Roman"/>
                <w:i/>
                <w:szCs w:val="24"/>
              </w:rPr>
              <w:t>Globalization and Asian Cuisines: Transnational Networks and Contact Zones</w:t>
            </w:r>
            <w:r w:rsidRPr="005925FE">
              <w:rPr>
                <w:rFonts w:ascii="Times New Roman" w:hAnsi="Times New Roman" w:cs="Times New Roman"/>
                <w:szCs w:val="24"/>
              </w:rPr>
              <w:t>. New York: Palgrave Macmillan.</w:t>
            </w:r>
          </w:p>
        </w:tc>
      </w:tr>
      <w:tr w:rsidR="005925FE" w14:paraId="0777012E" w14:textId="77777777" w:rsidTr="005925FE">
        <w:tc>
          <w:tcPr>
            <w:tcW w:w="9016" w:type="dxa"/>
          </w:tcPr>
          <w:p w14:paraId="031C0122" w14:textId="77777777" w:rsidR="005925FE" w:rsidRDefault="005925FE" w:rsidP="005925FE">
            <w:pPr>
              <w:snapToGrid w:val="0"/>
              <w:ind w:left="480" w:hangingChars="200" w:hanging="480"/>
              <w:jc w:val="both"/>
              <w:rPr>
                <w:rFonts w:ascii="Times New Roman" w:hAnsi="Times New Roman" w:cs="Times New Roman"/>
                <w:szCs w:val="24"/>
              </w:rPr>
            </w:pPr>
            <w:r w:rsidRPr="005925FE">
              <w:rPr>
                <w:rFonts w:ascii="Times New Roman" w:hAnsi="Times New Roman" w:cs="Times New Roman"/>
                <w:szCs w:val="24"/>
              </w:rPr>
              <w:t xml:space="preserve">Fong, B. C. H. Fong and T.-L. Lui (Eds.) (2018). </w:t>
            </w:r>
            <w:r w:rsidRPr="005925FE">
              <w:rPr>
                <w:rFonts w:ascii="Times New Roman" w:hAnsi="Times New Roman" w:cs="Times New Roman"/>
                <w:i/>
                <w:szCs w:val="24"/>
              </w:rPr>
              <w:t>Hong Kong Twenty Years after the Handover: Emerging Social and Institutional Fractures After 1997</w:t>
            </w:r>
            <w:r w:rsidRPr="005925FE">
              <w:rPr>
                <w:rFonts w:ascii="Times New Roman" w:hAnsi="Times New Roman" w:cs="Times New Roman"/>
                <w:szCs w:val="24"/>
              </w:rPr>
              <w:t>. Cham:    Palgrave Macmillan.</w:t>
            </w:r>
          </w:p>
          <w:p w14:paraId="58992D98" w14:textId="54A343DA" w:rsidR="001B2D07" w:rsidRDefault="001B2D07" w:rsidP="005925FE">
            <w:pPr>
              <w:snapToGrid w:val="0"/>
              <w:ind w:left="480" w:hangingChars="200" w:hanging="480"/>
              <w:jc w:val="both"/>
              <w:rPr>
                <w:rFonts w:ascii="Times New Roman" w:hAnsi="Times New Roman" w:cs="Times New Roman"/>
                <w:b/>
                <w:szCs w:val="24"/>
              </w:rPr>
            </w:pPr>
            <w:r>
              <w:rPr>
                <w:rFonts w:ascii="Times New Roman" w:hAnsi="Times New Roman" w:cs="Times New Roman"/>
                <w:szCs w:val="24"/>
              </w:rPr>
              <w:t>Kvale, Steinar and Brinkmann, Svend. (</w:t>
            </w:r>
            <w:r w:rsidR="00FF0D92">
              <w:rPr>
                <w:rFonts w:ascii="Times New Roman" w:hAnsi="Times New Roman" w:cs="Times New Roman"/>
                <w:szCs w:val="24"/>
              </w:rPr>
              <w:t>2009)</w:t>
            </w:r>
            <w:r w:rsidR="0053387E">
              <w:rPr>
                <w:rFonts w:ascii="Times New Roman" w:hAnsi="Times New Roman" w:cs="Times New Roman"/>
                <w:szCs w:val="24"/>
              </w:rPr>
              <w:t>.</w:t>
            </w:r>
            <w:r w:rsidR="006B026D">
              <w:rPr>
                <w:rFonts w:ascii="Times New Roman" w:hAnsi="Times New Roman" w:cs="Times New Roman"/>
                <w:szCs w:val="24"/>
              </w:rPr>
              <w:t xml:space="preserve"> </w:t>
            </w:r>
            <w:r w:rsidR="006B026D" w:rsidRPr="00F74527">
              <w:rPr>
                <w:rFonts w:ascii="Times New Roman" w:hAnsi="Times New Roman" w:cs="Times New Roman"/>
                <w:i/>
                <w:iCs/>
                <w:szCs w:val="24"/>
              </w:rPr>
              <w:t>Interviews: Learning the Craft of Qualitative Research Interviewing</w:t>
            </w:r>
            <w:r w:rsidR="00F92180" w:rsidRPr="00F74527">
              <w:rPr>
                <w:rFonts w:ascii="Times New Roman" w:hAnsi="Times New Roman" w:cs="Times New Roman"/>
                <w:i/>
                <w:iCs/>
                <w:szCs w:val="24"/>
              </w:rPr>
              <w:t xml:space="preserve">. </w:t>
            </w:r>
            <w:r w:rsidR="00F92180">
              <w:rPr>
                <w:rFonts w:ascii="Times New Roman" w:hAnsi="Times New Roman" w:cs="Times New Roman"/>
                <w:szCs w:val="24"/>
              </w:rPr>
              <w:t>Los Angeles: Sage.</w:t>
            </w:r>
          </w:p>
        </w:tc>
      </w:tr>
      <w:tr w:rsidR="005925FE" w14:paraId="151FFE18" w14:textId="77777777" w:rsidTr="005925FE">
        <w:tc>
          <w:tcPr>
            <w:tcW w:w="9016" w:type="dxa"/>
          </w:tcPr>
          <w:p w14:paraId="6FCFE20D" w14:textId="3CC8B47D" w:rsidR="005925FE" w:rsidRDefault="005925FE" w:rsidP="005925FE">
            <w:pPr>
              <w:snapToGrid w:val="0"/>
              <w:ind w:left="480" w:hangingChars="200" w:hanging="480"/>
              <w:jc w:val="both"/>
              <w:rPr>
                <w:rFonts w:ascii="Times New Roman" w:hAnsi="Times New Roman" w:cs="Times New Roman"/>
                <w:b/>
                <w:szCs w:val="24"/>
              </w:rPr>
            </w:pPr>
            <w:r w:rsidRPr="005925FE">
              <w:rPr>
                <w:rFonts w:ascii="Times New Roman" w:hAnsi="Times New Roman" w:cs="Times New Roman"/>
                <w:szCs w:val="24"/>
              </w:rPr>
              <w:t xml:space="preserve">Lee, V. (2004). </w:t>
            </w:r>
            <w:r w:rsidRPr="005925FE">
              <w:rPr>
                <w:rFonts w:ascii="Times New Roman" w:hAnsi="Times New Roman" w:cs="Times New Roman"/>
                <w:i/>
                <w:szCs w:val="24"/>
              </w:rPr>
              <w:t>Being Eurasian: Memories across Racial Divides</w:t>
            </w:r>
            <w:r w:rsidRPr="005925FE">
              <w:rPr>
                <w:rFonts w:ascii="Times New Roman" w:hAnsi="Times New Roman" w:cs="Times New Roman"/>
                <w:szCs w:val="24"/>
              </w:rPr>
              <w:t>. Hong Kong: Hong Kong University Press.</w:t>
            </w:r>
          </w:p>
        </w:tc>
      </w:tr>
      <w:tr w:rsidR="005925FE" w14:paraId="65F35C49" w14:textId="77777777" w:rsidTr="005925FE">
        <w:tc>
          <w:tcPr>
            <w:tcW w:w="9016" w:type="dxa"/>
          </w:tcPr>
          <w:p w14:paraId="6939B576" w14:textId="772F8A4B" w:rsidR="005925FE" w:rsidRDefault="005925FE" w:rsidP="005925FE">
            <w:pPr>
              <w:snapToGrid w:val="0"/>
              <w:ind w:left="480" w:hangingChars="200" w:hanging="480"/>
              <w:jc w:val="both"/>
              <w:rPr>
                <w:rFonts w:ascii="Times New Roman" w:hAnsi="Times New Roman" w:cs="Times New Roman"/>
                <w:b/>
                <w:szCs w:val="24"/>
              </w:rPr>
            </w:pPr>
            <w:r w:rsidRPr="005925FE">
              <w:rPr>
                <w:rFonts w:ascii="Times New Roman" w:hAnsi="Times New Roman" w:cs="Times New Roman"/>
                <w:szCs w:val="24"/>
              </w:rPr>
              <w:t xml:space="preserve">Mathews, G. (2011). </w:t>
            </w:r>
            <w:r w:rsidRPr="005925FE">
              <w:rPr>
                <w:rFonts w:ascii="Times New Roman" w:hAnsi="Times New Roman" w:cs="Times New Roman"/>
                <w:i/>
                <w:szCs w:val="24"/>
              </w:rPr>
              <w:t>Ghetto at the Center of the World: Chungking Mansions, Hong Kong</w:t>
            </w:r>
            <w:r w:rsidRPr="005925FE">
              <w:rPr>
                <w:rFonts w:ascii="Times New Roman" w:hAnsi="Times New Roman" w:cs="Times New Roman"/>
                <w:szCs w:val="24"/>
              </w:rPr>
              <w:t>.  Chicago: The University of Chicago Press.</w:t>
            </w:r>
          </w:p>
        </w:tc>
      </w:tr>
      <w:tr w:rsidR="005925FE" w14:paraId="4AFF075A" w14:textId="77777777" w:rsidTr="005925FE">
        <w:tc>
          <w:tcPr>
            <w:tcW w:w="9016" w:type="dxa"/>
          </w:tcPr>
          <w:p w14:paraId="1CA6EDD7" w14:textId="4D737B34" w:rsidR="005925FE" w:rsidRDefault="005925FE" w:rsidP="005925FE">
            <w:pPr>
              <w:snapToGrid w:val="0"/>
              <w:ind w:left="480" w:hangingChars="200" w:hanging="480"/>
              <w:jc w:val="both"/>
              <w:rPr>
                <w:rFonts w:ascii="Times New Roman" w:hAnsi="Times New Roman" w:cs="Times New Roman"/>
                <w:b/>
                <w:szCs w:val="24"/>
              </w:rPr>
            </w:pPr>
            <w:r w:rsidRPr="005925FE">
              <w:rPr>
                <w:rFonts w:ascii="Times New Roman" w:hAnsi="Times New Roman" w:cs="Times New Roman"/>
                <w:szCs w:val="24"/>
              </w:rPr>
              <w:t xml:space="preserve">Sinn, E., Munn, Chr. (Eds.) (2017). </w:t>
            </w:r>
            <w:r w:rsidRPr="005925FE">
              <w:rPr>
                <w:rFonts w:ascii="Times New Roman" w:hAnsi="Times New Roman" w:cs="Times New Roman"/>
                <w:i/>
                <w:szCs w:val="24"/>
              </w:rPr>
              <w:t xml:space="preserve">Meeting Place: Encounters </w:t>
            </w:r>
            <w:r w:rsidRPr="005925FE">
              <w:rPr>
                <w:rFonts w:ascii="Times New Roman" w:hAnsi="Times New Roman" w:cs="Times New Roman" w:hint="eastAsia"/>
                <w:i/>
                <w:szCs w:val="24"/>
              </w:rPr>
              <w:t>a</w:t>
            </w:r>
            <w:r w:rsidRPr="005925FE">
              <w:rPr>
                <w:rFonts w:ascii="Times New Roman" w:hAnsi="Times New Roman" w:cs="Times New Roman"/>
                <w:i/>
                <w:szCs w:val="24"/>
              </w:rPr>
              <w:t>cross Cultures in Hong Kong, 1841-1984</w:t>
            </w:r>
            <w:r w:rsidRPr="005925FE">
              <w:rPr>
                <w:rFonts w:ascii="Times New Roman" w:hAnsi="Times New Roman" w:cs="Times New Roman"/>
                <w:szCs w:val="24"/>
              </w:rPr>
              <w:t>. Hong Kong: Hong Kong University Press.</w:t>
            </w:r>
          </w:p>
        </w:tc>
      </w:tr>
      <w:tr w:rsidR="005925FE" w14:paraId="4A3DB582" w14:textId="77777777" w:rsidTr="005925FE">
        <w:tc>
          <w:tcPr>
            <w:tcW w:w="9016" w:type="dxa"/>
          </w:tcPr>
          <w:p w14:paraId="635B8D04" w14:textId="154EEF7B" w:rsidR="005925FE" w:rsidRDefault="005925FE" w:rsidP="005925FE">
            <w:pPr>
              <w:snapToGrid w:val="0"/>
              <w:ind w:left="480" w:hangingChars="200" w:hanging="480"/>
              <w:jc w:val="both"/>
              <w:rPr>
                <w:rFonts w:ascii="Times New Roman" w:hAnsi="Times New Roman" w:cs="Times New Roman"/>
                <w:b/>
                <w:szCs w:val="24"/>
              </w:rPr>
            </w:pPr>
            <w:r w:rsidRPr="005925FE">
              <w:rPr>
                <w:rFonts w:ascii="Times New Roman" w:hAnsi="Times New Roman" w:cs="Times New Roman"/>
                <w:szCs w:val="24"/>
              </w:rPr>
              <w:t xml:space="preserve">Smith, C. (1994). “The German-Speaking Community in Hong Kong, 1846-1918.” </w:t>
            </w:r>
            <w:r w:rsidRPr="005925FE">
              <w:rPr>
                <w:rFonts w:ascii="Times New Roman" w:hAnsi="Times New Roman" w:cs="Times New Roman"/>
                <w:i/>
                <w:szCs w:val="24"/>
              </w:rPr>
              <w:t>Journal of the Royal Asiatic Society</w:t>
            </w:r>
            <w:r w:rsidRPr="005925FE">
              <w:rPr>
                <w:rFonts w:ascii="Times New Roman" w:hAnsi="Times New Roman" w:cs="Times New Roman"/>
                <w:szCs w:val="24"/>
              </w:rPr>
              <w:t xml:space="preserve"> 34, 1-55.</w:t>
            </w:r>
          </w:p>
        </w:tc>
      </w:tr>
      <w:tr w:rsidR="005925FE" w14:paraId="721EB182" w14:textId="77777777" w:rsidTr="005925FE">
        <w:tc>
          <w:tcPr>
            <w:tcW w:w="9016" w:type="dxa"/>
          </w:tcPr>
          <w:p w14:paraId="2F0F1ED6" w14:textId="1BAB9C72" w:rsidR="005925FE" w:rsidRDefault="005925FE" w:rsidP="005925FE">
            <w:pPr>
              <w:snapToGrid w:val="0"/>
              <w:ind w:left="480" w:hangingChars="200" w:hanging="480"/>
              <w:jc w:val="both"/>
              <w:rPr>
                <w:rFonts w:ascii="Times New Roman" w:hAnsi="Times New Roman" w:cs="Times New Roman"/>
                <w:b/>
                <w:szCs w:val="24"/>
              </w:rPr>
            </w:pPr>
            <w:r w:rsidRPr="005925FE">
              <w:rPr>
                <w:rFonts w:ascii="Times New Roman" w:hAnsi="Times New Roman" w:cs="Times New Roman"/>
                <w:szCs w:val="24"/>
              </w:rPr>
              <w:t xml:space="preserve">Stanley, Ph. (2012). </w:t>
            </w:r>
            <w:r w:rsidRPr="005925FE">
              <w:rPr>
                <w:rFonts w:ascii="Times New Roman" w:hAnsi="Times New Roman" w:cs="Times New Roman"/>
                <w:i/>
                <w:szCs w:val="24"/>
              </w:rPr>
              <w:t>A Critical Ethnography of ‘Westerners’ Teaching English in China: Shanghaied in Shanghai</w:t>
            </w:r>
            <w:r w:rsidRPr="005925FE">
              <w:rPr>
                <w:rFonts w:ascii="Times New Roman" w:hAnsi="Times New Roman" w:cs="Times New Roman"/>
                <w:szCs w:val="24"/>
              </w:rPr>
              <w:t>. New York: Routledge.</w:t>
            </w:r>
          </w:p>
        </w:tc>
      </w:tr>
      <w:tr w:rsidR="005925FE" w14:paraId="13799C77" w14:textId="77777777" w:rsidTr="005925FE">
        <w:tc>
          <w:tcPr>
            <w:tcW w:w="9016" w:type="dxa"/>
          </w:tcPr>
          <w:p w14:paraId="1D0993D9" w14:textId="7A292AFE" w:rsidR="005925FE" w:rsidRDefault="005925FE" w:rsidP="005925FE">
            <w:pPr>
              <w:snapToGrid w:val="0"/>
              <w:ind w:left="480" w:hangingChars="200" w:hanging="480"/>
              <w:jc w:val="both"/>
              <w:rPr>
                <w:rFonts w:ascii="Times New Roman" w:hAnsi="Times New Roman" w:cs="Times New Roman"/>
                <w:b/>
                <w:szCs w:val="24"/>
              </w:rPr>
            </w:pPr>
            <w:r w:rsidRPr="005925FE">
              <w:rPr>
                <w:rFonts w:ascii="Times New Roman" w:hAnsi="Times New Roman" w:cs="Times New Roman"/>
                <w:szCs w:val="24"/>
              </w:rPr>
              <w:t xml:space="preserve">Teng, E.J. (2013). </w:t>
            </w:r>
            <w:r w:rsidRPr="005925FE">
              <w:rPr>
                <w:rFonts w:ascii="Times New Roman" w:hAnsi="Times New Roman" w:cs="Times New Roman"/>
                <w:i/>
                <w:szCs w:val="24"/>
              </w:rPr>
              <w:t>Eurasian: Mixed Identities in the United States, China, and Hong Kong, 1842-1943</w:t>
            </w:r>
            <w:r w:rsidRPr="005925FE">
              <w:rPr>
                <w:rFonts w:ascii="Times New Roman" w:hAnsi="Times New Roman" w:cs="Times New Roman"/>
                <w:szCs w:val="24"/>
              </w:rPr>
              <w:t>. Berkeley: University of California Press.</w:t>
            </w:r>
          </w:p>
        </w:tc>
      </w:tr>
      <w:tr w:rsidR="005925FE" w14:paraId="1C4B8A68" w14:textId="77777777" w:rsidTr="005925FE">
        <w:tc>
          <w:tcPr>
            <w:tcW w:w="9016" w:type="dxa"/>
          </w:tcPr>
          <w:p w14:paraId="7DE383FD" w14:textId="5FF5D93F" w:rsidR="005925FE" w:rsidRDefault="005925FE" w:rsidP="005925FE">
            <w:pPr>
              <w:snapToGrid w:val="0"/>
              <w:ind w:left="480" w:hangingChars="200" w:hanging="480"/>
              <w:jc w:val="both"/>
              <w:rPr>
                <w:rFonts w:ascii="Times New Roman" w:hAnsi="Times New Roman" w:cs="Times New Roman"/>
                <w:b/>
                <w:szCs w:val="24"/>
              </w:rPr>
            </w:pPr>
            <w:r w:rsidRPr="005925FE">
              <w:rPr>
                <w:rFonts w:ascii="Times New Roman" w:hAnsi="Times New Roman" w:cs="Times New Roman"/>
                <w:szCs w:val="24"/>
              </w:rPr>
              <w:t xml:space="preserve">Victoir, L., Zatsepine, V. (Eds.) (2013). </w:t>
            </w:r>
            <w:r w:rsidRPr="005925FE">
              <w:rPr>
                <w:rFonts w:ascii="Times New Roman" w:hAnsi="Times New Roman" w:cs="Times New Roman"/>
                <w:i/>
                <w:szCs w:val="24"/>
              </w:rPr>
              <w:t>Harbin to Hanoi: The Colonial Built Environment in Asia, 1840 to 1940</w:t>
            </w:r>
            <w:r w:rsidRPr="005925FE">
              <w:rPr>
                <w:rFonts w:ascii="Times New Roman" w:hAnsi="Times New Roman" w:cs="Times New Roman"/>
                <w:szCs w:val="24"/>
              </w:rPr>
              <w:t>. Hong Kong: Hong Kong University Press.</w:t>
            </w:r>
          </w:p>
        </w:tc>
      </w:tr>
    </w:tbl>
    <w:p w14:paraId="3636B48C" w14:textId="651E9CA5" w:rsidR="00607C1A" w:rsidRPr="00AC5E1A" w:rsidRDefault="00607C1A" w:rsidP="00844FB9">
      <w:pPr>
        <w:pStyle w:val="ListParagraph"/>
        <w:snapToGrid w:val="0"/>
        <w:ind w:leftChars="0" w:left="360"/>
        <w:jc w:val="both"/>
        <w:rPr>
          <w:rFonts w:ascii="Times New Roman" w:hAnsi="Times New Roman" w:cs="Times New Roman"/>
          <w:szCs w:val="24"/>
        </w:rPr>
      </w:pPr>
    </w:p>
    <w:p w14:paraId="2DB08A1A" w14:textId="77777777" w:rsidR="0019685F" w:rsidRPr="00272DCB" w:rsidRDefault="0019685F" w:rsidP="00942BA9">
      <w:pPr>
        <w:pStyle w:val="ListParagraph"/>
        <w:snapToGrid w:val="0"/>
        <w:ind w:leftChars="0" w:left="360"/>
        <w:rPr>
          <w:rFonts w:ascii="Times New Roman" w:hAnsi="Times New Roman" w:cs="Times New Roman"/>
          <w:b/>
          <w:szCs w:val="24"/>
        </w:rPr>
      </w:pPr>
    </w:p>
    <w:p w14:paraId="68AECFF9" w14:textId="77777777" w:rsidR="00EF7A5E" w:rsidRPr="00272DCB" w:rsidRDefault="00EF7A5E" w:rsidP="00942BA9">
      <w:pPr>
        <w:pStyle w:val="ListParagraph"/>
        <w:numPr>
          <w:ilvl w:val="0"/>
          <w:numId w:val="1"/>
        </w:numPr>
        <w:snapToGrid w:val="0"/>
        <w:ind w:leftChars="0"/>
        <w:rPr>
          <w:rFonts w:ascii="Times New Roman" w:hAnsi="Times New Roman" w:cs="Times New Roman"/>
          <w:b/>
          <w:szCs w:val="24"/>
        </w:rPr>
      </w:pPr>
      <w:r w:rsidRPr="00272DCB">
        <w:rPr>
          <w:rFonts w:ascii="Times New Roman" w:hAnsi="Times New Roman" w:cs="Times New Roman"/>
          <w:b/>
          <w:szCs w:val="24"/>
        </w:rPr>
        <w:t>Related Web Resources</w:t>
      </w:r>
    </w:p>
    <w:p w14:paraId="156D7D12" w14:textId="62AC0698" w:rsidR="00EF7A5E" w:rsidRDefault="00EF7A5E" w:rsidP="00942BA9">
      <w:pPr>
        <w:pStyle w:val="ListParagraph"/>
        <w:snapToGrid w:val="0"/>
        <w:ind w:leftChars="0" w:left="360"/>
        <w:rPr>
          <w:rFonts w:ascii="Times New Roman" w:hAnsi="Times New Roman" w:cs="Times New Roman"/>
          <w:b/>
          <w:szCs w:val="24"/>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66"/>
      </w:tblGrid>
      <w:tr w:rsidR="005925FE" w14:paraId="01F0330E" w14:textId="77777777" w:rsidTr="005925FE">
        <w:tc>
          <w:tcPr>
            <w:tcW w:w="9016" w:type="dxa"/>
          </w:tcPr>
          <w:p w14:paraId="4BBBCF14" w14:textId="77777777" w:rsidR="005925FE" w:rsidRPr="005925FE" w:rsidRDefault="005925FE" w:rsidP="005925FE">
            <w:pPr>
              <w:snapToGrid w:val="0"/>
              <w:rPr>
                <w:rFonts w:ascii="Times New Roman" w:hAnsi="Times New Roman" w:cs="Times New Roman"/>
                <w:szCs w:val="24"/>
              </w:rPr>
            </w:pPr>
            <w:r w:rsidRPr="005925FE">
              <w:rPr>
                <w:rFonts w:ascii="Times New Roman" w:hAnsi="Times New Roman" w:cs="Times New Roman"/>
                <w:szCs w:val="24"/>
              </w:rPr>
              <w:t>Hong Kong Immigration Services:</w:t>
            </w:r>
          </w:p>
          <w:p w14:paraId="66AFD0F5" w14:textId="776658C1" w:rsidR="005925FE" w:rsidRDefault="005925FE" w:rsidP="005925FE">
            <w:pPr>
              <w:snapToGrid w:val="0"/>
              <w:rPr>
                <w:rFonts w:ascii="Times New Roman" w:hAnsi="Times New Roman" w:cs="Times New Roman"/>
                <w:b/>
                <w:szCs w:val="24"/>
              </w:rPr>
            </w:pPr>
            <w:r w:rsidRPr="005925FE">
              <w:rPr>
                <w:rStyle w:val="Hyperlink"/>
                <w:rFonts w:ascii="Times New Roman" w:hAnsi="Times New Roman" w:cs="Times New Roman"/>
                <w:szCs w:val="24"/>
              </w:rPr>
              <w:t>https://www.gov.hk/en/residents/immigration/idcard/index.htm</w:t>
            </w:r>
          </w:p>
        </w:tc>
      </w:tr>
      <w:tr w:rsidR="005925FE" w14:paraId="099C51E8" w14:textId="77777777" w:rsidTr="005925FE">
        <w:tc>
          <w:tcPr>
            <w:tcW w:w="9016" w:type="dxa"/>
          </w:tcPr>
          <w:p w14:paraId="07B19AB5" w14:textId="77777777" w:rsidR="005925FE" w:rsidRPr="005925FE" w:rsidRDefault="005925FE" w:rsidP="005925FE">
            <w:pPr>
              <w:snapToGrid w:val="0"/>
              <w:rPr>
                <w:rFonts w:ascii="Times New Roman" w:hAnsi="Times New Roman" w:cs="Times New Roman"/>
                <w:szCs w:val="24"/>
              </w:rPr>
            </w:pPr>
            <w:r w:rsidRPr="005925FE">
              <w:rPr>
                <w:rFonts w:ascii="Times New Roman" w:hAnsi="Times New Roman" w:cs="Times New Roman"/>
                <w:szCs w:val="24"/>
              </w:rPr>
              <w:t>European Union Office to Hong Kong and Macao:</w:t>
            </w:r>
          </w:p>
          <w:p w14:paraId="76E350B6" w14:textId="21B93FB7" w:rsidR="005925FE" w:rsidRDefault="00973A57" w:rsidP="005925FE">
            <w:pPr>
              <w:snapToGrid w:val="0"/>
              <w:rPr>
                <w:rFonts w:ascii="Times New Roman" w:hAnsi="Times New Roman" w:cs="Times New Roman"/>
                <w:b/>
                <w:szCs w:val="24"/>
              </w:rPr>
            </w:pPr>
            <w:hyperlink r:id="rId11" w:history="1">
              <w:r w:rsidR="005925FE" w:rsidRPr="005925FE">
                <w:rPr>
                  <w:rStyle w:val="Hyperlink"/>
                  <w:rFonts w:ascii="Times New Roman" w:hAnsi="Times New Roman" w:cs="Times New Roman"/>
                  <w:szCs w:val="24"/>
                </w:rPr>
                <w:t>https://eeas.europa.eu/delegations/hong-kong_en</w:t>
              </w:r>
            </w:hyperlink>
          </w:p>
        </w:tc>
      </w:tr>
      <w:tr w:rsidR="005925FE" w14:paraId="67B7CDE0" w14:textId="77777777" w:rsidTr="005925FE">
        <w:tc>
          <w:tcPr>
            <w:tcW w:w="9016" w:type="dxa"/>
          </w:tcPr>
          <w:p w14:paraId="55E4F216" w14:textId="77777777" w:rsidR="005925FE" w:rsidRPr="005925FE" w:rsidRDefault="005925FE" w:rsidP="005925FE">
            <w:pPr>
              <w:snapToGrid w:val="0"/>
              <w:rPr>
                <w:rFonts w:ascii="Times New Roman" w:hAnsi="Times New Roman" w:cs="Times New Roman"/>
                <w:szCs w:val="24"/>
              </w:rPr>
            </w:pPr>
            <w:r w:rsidRPr="005925FE">
              <w:rPr>
                <w:rFonts w:ascii="Times New Roman" w:hAnsi="Times New Roman" w:cs="Times New Roman"/>
                <w:szCs w:val="24"/>
              </w:rPr>
              <w:t>Hong Kong History Project:</w:t>
            </w:r>
          </w:p>
          <w:p w14:paraId="4CFED82B" w14:textId="768C494A" w:rsidR="005925FE" w:rsidRDefault="00973A57" w:rsidP="005925FE">
            <w:pPr>
              <w:snapToGrid w:val="0"/>
              <w:rPr>
                <w:rFonts w:ascii="Times New Roman" w:hAnsi="Times New Roman" w:cs="Times New Roman"/>
                <w:b/>
                <w:szCs w:val="24"/>
              </w:rPr>
            </w:pPr>
            <w:hyperlink r:id="rId12" w:history="1">
              <w:r w:rsidR="005925FE" w:rsidRPr="005925FE">
                <w:rPr>
                  <w:rStyle w:val="Hyperlink"/>
                  <w:rFonts w:ascii="Times New Roman" w:hAnsi="Times New Roman" w:cs="Times New Roman"/>
                </w:rPr>
                <w:t>https://www.hkhistory.net/</w:t>
              </w:r>
            </w:hyperlink>
          </w:p>
        </w:tc>
      </w:tr>
    </w:tbl>
    <w:p w14:paraId="22E74B30" w14:textId="00810C1E" w:rsidR="00E257A2" w:rsidRDefault="00E257A2" w:rsidP="00942BA9">
      <w:pPr>
        <w:pStyle w:val="ListParagraph"/>
        <w:snapToGrid w:val="0"/>
        <w:ind w:leftChars="0" w:left="360"/>
        <w:rPr>
          <w:rFonts w:ascii="Times New Roman" w:hAnsi="Times New Roman" w:cs="Times New Roman"/>
          <w:b/>
          <w:szCs w:val="24"/>
        </w:rPr>
      </w:pPr>
    </w:p>
    <w:p w14:paraId="71BA91D1" w14:textId="77777777" w:rsidR="004E287A" w:rsidRPr="00272DCB" w:rsidRDefault="004E287A" w:rsidP="00942BA9">
      <w:pPr>
        <w:pStyle w:val="ListParagraph"/>
        <w:snapToGrid w:val="0"/>
        <w:ind w:leftChars="0" w:left="360"/>
        <w:rPr>
          <w:rFonts w:ascii="Times New Roman" w:hAnsi="Times New Roman" w:cs="Times New Roman"/>
          <w:b/>
          <w:szCs w:val="24"/>
        </w:rPr>
      </w:pPr>
    </w:p>
    <w:p w14:paraId="1E3C440F" w14:textId="77777777" w:rsidR="00EF7A5E" w:rsidRPr="00272DCB" w:rsidRDefault="00EF7A5E" w:rsidP="00942BA9">
      <w:pPr>
        <w:pStyle w:val="ListParagraph"/>
        <w:numPr>
          <w:ilvl w:val="0"/>
          <w:numId w:val="1"/>
        </w:numPr>
        <w:snapToGrid w:val="0"/>
        <w:ind w:leftChars="0"/>
        <w:rPr>
          <w:rFonts w:ascii="Times New Roman" w:hAnsi="Times New Roman" w:cs="Times New Roman"/>
          <w:b/>
          <w:szCs w:val="24"/>
        </w:rPr>
      </w:pPr>
      <w:r w:rsidRPr="00272DCB">
        <w:rPr>
          <w:rFonts w:ascii="Times New Roman" w:hAnsi="Times New Roman" w:cs="Times New Roman"/>
          <w:b/>
          <w:szCs w:val="24"/>
        </w:rPr>
        <w:t>Related Journals</w:t>
      </w:r>
    </w:p>
    <w:p w14:paraId="090BC234" w14:textId="39EA61EE" w:rsidR="00EF7A5E" w:rsidRDefault="00EF7A5E" w:rsidP="00942BA9">
      <w:pPr>
        <w:pStyle w:val="ListParagraph"/>
        <w:snapToGrid w:val="0"/>
        <w:ind w:leftChars="0" w:left="360"/>
        <w:rPr>
          <w:rFonts w:ascii="Times New Roman" w:hAnsi="Times New Roman" w:cs="Times New Roman"/>
          <w:b/>
          <w:szCs w:val="24"/>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66"/>
      </w:tblGrid>
      <w:tr w:rsidR="005925FE" w14:paraId="553B662C" w14:textId="77777777" w:rsidTr="005925FE">
        <w:tc>
          <w:tcPr>
            <w:tcW w:w="9016" w:type="dxa"/>
          </w:tcPr>
          <w:p w14:paraId="230A17AF" w14:textId="3DF521E5" w:rsidR="005925FE" w:rsidRDefault="005925FE" w:rsidP="005925FE">
            <w:pPr>
              <w:snapToGrid w:val="0"/>
              <w:rPr>
                <w:rFonts w:ascii="Times New Roman" w:hAnsi="Times New Roman" w:cs="Times New Roman"/>
                <w:b/>
                <w:szCs w:val="24"/>
              </w:rPr>
            </w:pPr>
            <w:r w:rsidRPr="005925FE">
              <w:rPr>
                <w:rFonts w:ascii="Times New Roman" w:hAnsi="Times New Roman" w:cs="Times New Roman"/>
                <w:i/>
                <w:szCs w:val="24"/>
              </w:rPr>
              <w:t>Hong Kong Studies</w:t>
            </w:r>
          </w:p>
        </w:tc>
      </w:tr>
      <w:tr w:rsidR="005925FE" w14:paraId="32D70021" w14:textId="77777777" w:rsidTr="005925FE">
        <w:tc>
          <w:tcPr>
            <w:tcW w:w="9016" w:type="dxa"/>
          </w:tcPr>
          <w:p w14:paraId="62CB7867" w14:textId="5BB87040" w:rsidR="005925FE" w:rsidRDefault="005925FE" w:rsidP="005925FE">
            <w:pPr>
              <w:snapToGrid w:val="0"/>
              <w:rPr>
                <w:rFonts w:ascii="Times New Roman" w:hAnsi="Times New Roman" w:cs="Times New Roman"/>
                <w:b/>
                <w:szCs w:val="24"/>
              </w:rPr>
            </w:pPr>
            <w:r w:rsidRPr="005925FE">
              <w:rPr>
                <w:rFonts w:ascii="Times New Roman" w:hAnsi="Times New Roman" w:cs="Times New Roman"/>
                <w:i/>
                <w:szCs w:val="24"/>
              </w:rPr>
              <w:t>International Migration</w:t>
            </w:r>
          </w:p>
        </w:tc>
      </w:tr>
      <w:tr w:rsidR="005925FE" w14:paraId="38698EA6" w14:textId="77777777" w:rsidTr="005925FE">
        <w:tc>
          <w:tcPr>
            <w:tcW w:w="9016" w:type="dxa"/>
          </w:tcPr>
          <w:p w14:paraId="7D2CBD5D" w14:textId="0EC111BA" w:rsidR="005925FE" w:rsidRDefault="005925FE" w:rsidP="005925FE">
            <w:pPr>
              <w:snapToGrid w:val="0"/>
              <w:rPr>
                <w:rFonts w:ascii="Times New Roman" w:hAnsi="Times New Roman" w:cs="Times New Roman"/>
                <w:b/>
                <w:szCs w:val="24"/>
              </w:rPr>
            </w:pPr>
            <w:r w:rsidRPr="005925FE">
              <w:rPr>
                <w:rFonts w:ascii="Times New Roman" w:hAnsi="Times New Roman" w:cs="Times New Roman"/>
                <w:i/>
                <w:szCs w:val="24"/>
              </w:rPr>
              <w:t>Journal of Global History</w:t>
            </w:r>
          </w:p>
        </w:tc>
      </w:tr>
    </w:tbl>
    <w:p w14:paraId="02292629" w14:textId="2B465373" w:rsidR="00A96458" w:rsidRDefault="00A96458" w:rsidP="00942BA9">
      <w:pPr>
        <w:pStyle w:val="ListParagraph"/>
        <w:snapToGrid w:val="0"/>
        <w:ind w:leftChars="0" w:left="360"/>
        <w:rPr>
          <w:rFonts w:ascii="Times New Roman" w:hAnsi="Times New Roman" w:cs="Times New Roman"/>
          <w:b/>
          <w:szCs w:val="24"/>
        </w:rPr>
      </w:pPr>
    </w:p>
    <w:p w14:paraId="43FC1C3F" w14:textId="77777777" w:rsidR="004E287A" w:rsidRPr="00272DCB" w:rsidRDefault="004E287A" w:rsidP="00942BA9">
      <w:pPr>
        <w:pStyle w:val="ListParagraph"/>
        <w:snapToGrid w:val="0"/>
        <w:ind w:leftChars="0" w:left="360"/>
        <w:rPr>
          <w:rFonts w:ascii="Times New Roman" w:hAnsi="Times New Roman" w:cs="Times New Roman"/>
          <w:b/>
          <w:szCs w:val="24"/>
        </w:rPr>
      </w:pPr>
    </w:p>
    <w:p w14:paraId="7FA9B008" w14:textId="77777777" w:rsidR="002B24C9" w:rsidRPr="00272DCB" w:rsidRDefault="002B24C9" w:rsidP="002B24C9">
      <w:pPr>
        <w:pStyle w:val="ListParagraph"/>
        <w:numPr>
          <w:ilvl w:val="0"/>
          <w:numId w:val="1"/>
        </w:numPr>
        <w:snapToGrid w:val="0"/>
        <w:ind w:leftChars="0"/>
        <w:rPr>
          <w:rFonts w:ascii="Times New Roman" w:hAnsi="Times New Roman" w:cs="Times New Roman"/>
          <w:b/>
          <w:szCs w:val="24"/>
        </w:rPr>
      </w:pPr>
      <w:r w:rsidRPr="00272DCB">
        <w:rPr>
          <w:rFonts w:ascii="Times New Roman" w:hAnsi="Times New Roman" w:cs="Times New Roman"/>
          <w:b/>
          <w:szCs w:val="24"/>
        </w:rPr>
        <w:t>Academic Honesty</w:t>
      </w:r>
    </w:p>
    <w:p w14:paraId="2BD32B81" w14:textId="77777777" w:rsidR="002B24C9" w:rsidRPr="00272DCB" w:rsidRDefault="002B24C9" w:rsidP="002B24C9">
      <w:pPr>
        <w:pStyle w:val="ListParagraph"/>
        <w:snapToGrid w:val="0"/>
        <w:ind w:leftChars="0" w:left="360"/>
        <w:rPr>
          <w:rFonts w:ascii="Times New Roman" w:hAnsi="Times New Roman" w:cs="Times New Roman"/>
          <w:b/>
          <w:szCs w:val="24"/>
        </w:rPr>
      </w:pPr>
    </w:p>
    <w:p w14:paraId="5F38C35C" w14:textId="77777777" w:rsidR="00BF518A" w:rsidRPr="00272DCB" w:rsidRDefault="00BF518A" w:rsidP="00BF518A">
      <w:pPr>
        <w:pStyle w:val="ListParagraph"/>
        <w:snapToGrid w:val="0"/>
        <w:ind w:leftChars="145" w:left="348"/>
        <w:jc w:val="both"/>
        <w:rPr>
          <w:rFonts w:ascii="Times New Roman" w:hAnsi="Times New Roman" w:cs="Times New Roman"/>
          <w:b/>
          <w:szCs w:val="24"/>
        </w:rPr>
      </w:pPr>
      <w:r w:rsidRPr="00272DCB">
        <w:rPr>
          <w:rFonts w:ascii="Times New Roman" w:hAnsi="Times New Roman" w:cs="Times New Roman"/>
          <w:szCs w:val="24"/>
        </w:rPr>
        <w:t xml:space="preserve">The </w:t>
      </w:r>
      <w:r w:rsidR="00C64EFF" w:rsidRPr="00272DCB">
        <w:rPr>
          <w:rFonts w:ascii="Times New Roman" w:hAnsi="Times New Roman" w:cs="Times New Roman"/>
          <w:szCs w:val="24"/>
        </w:rPr>
        <w:t>University</w:t>
      </w:r>
      <w:r w:rsidRPr="00272DCB">
        <w:rPr>
          <w:rFonts w:ascii="Times New Roman" w:hAnsi="Times New Roman" w:cs="Times New Roman"/>
          <w:szCs w:val="24"/>
        </w:rPr>
        <w:t xml:space="preserve"> adopts a zero tolerance policy to plagiarism. For the </w:t>
      </w:r>
      <w:r w:rsidR="00C64EFF" w:rsidRPr="00272DCB">
        <w:rPr>
          <w:rFonts w:ascii="Times New Roman" w:hAnsi="Times New Roman" w:cs="Times New Roman"/>
          <w:szCs w:val="24"/>
        </w:rPr>
        <w:t>University</w:t>
      </w:r>
      <w:r w:rsidRPr="00272DCB">
        <w:rPr>
          <w:rFonts w:ascii="Times New Roman" w:hAnsi="Times New Roman" w:cs="Times New Roman"/>
          <w:szCs w:val="24"/>
        </w:rPr>
        <w:t xml:space="preserve">’s policy on </w:t>
      </w:r>
      <w:r w:rsidRPr="00272DCB">
        <w:rPr>
          <w:rFonts w:ascii="Times New Roman" w:hAnsi="Times New Roman" w:cs="Times New Roman"/>
          <w:szCs w:val="24"/>
        </w:rPr>
        <w:lastRenderedPageBreak/>
        <w:t xml:space="preserve">plagiarism, please refer to the </w:t>
      </w:r>
      <w:r w:rsidRPr="00272DCB">
        <w:rPr>
          <w:rFonts w:ascii="Times New Roman" w:hAnsi="Times New Roman" w:cs="Times New Roman"/>
          <w:i/>
          <w:szCs w:val="24"/>
        </w:rPr>
        <w:t xml:space="preserve">Policy on Academic Honesty, Responsibility and Integrity with Specific Reference to the Avoidance of Plagiarism by Students </w:t>
      </w:r>
      <w:r w:rsidRPr="00272DCB">
        <w:rPr>
          <w:rFonts w:ascii="Times New Roman" w:hAnsi="Times New Roman" w:cs="Times New Roman"/>
          <w:szCs w:val="24"/>
        </w:rPr>
        <w:t>(</w:t>
      </w:r>
      <w:hyperlink r:id="rId13" w:history="1">
        <w:r w:rsidR="004838B8" w:rsidRPr="00272DCB">
          <w:rPr>
            <w:rStyle w:val="Hyperlink"/>
            <w:rFonts w:ascii="Times New Roman" w:hAnsi="Times New Roman" w:cs="Times New Roman"/>
            <w:color w:val="auto"/>
          </w:rPr>
          <w:t>https://www.eduhk.hk/re/modules/downloads/visit.php?cid=9&amp;lid=89</w:t>
        </w:r>
      </w:hyperlink>
      <w:r w:rsidRPr="00272DCB">
        <w:rPr>
          <w:rFonts w:ascii="Times New Roman" w:hAnsi="Times New Roman" w:cs="Times New Roman"/>
          <w:szCs w:val="24"/>
        </w:rPr>
        <w:t>). Students should familiarize themselves with the Policy.</w:t>
      </w:r>
      <w:r w:rsidRPr="00272DCB">
        <w:rPr>
          <w:rFonts w:ascii="Times New Roman" w:hAnsi="Times New Roman" w:cs="Times New Roman"/>
          <w:szCs w:val="24"/>
        </w:rPr>
        <w:cr/>
      </w:r>
    </w:p>
    <w:p w14:paraId="1FAB95E9" w14:textId="77777777" w:rsidR="002B24C9" w:rsidRPr="00272DCB" w:rsidRDefault="002B24C9" w:rsidP="002B24C9">
      <w:pPr>
        <w:pStyle w:val="ListParagraph"/>
        <w:snapToGrid w:val="0"/>
        <w:ind w:leftChars="0" w:left="360"/>
        <w:rPr>
          <w:rFonts w:ascii="Times New Roman" w:hAnsi="Times New Roman" w:cs="Times New Roman"/>
          <w:b/>
          <w:szCs w:val="24"/>
        </w:rPr>
      </w:pPr>
    </w:p>
    <w:p w14:paraId="14A2DE4B" w14:textId="19DC6E42" w:rsidR="00EF7A5E" w:rsidRDefault="00EF7A5E" w:rsidP="00942BA9">
      <w:pPr>
        <w:pStyle w:val="ListParagraph"/>
        <w:numPr>
          <w:ilvl w:val="0"/>
          <w:numId w:val="1"/>
        </w:numPr>
        <w:snapToGrid w:val="0"/>
        <w:ind w:leftChars="0"/>
        <w:rPr>
          <w:rFonts w:ascii="Times New Roman" w:hAnsi="Times New Roman" w:cs="Times New Roman"/>
          <w:b/>
          <w:szCs w:val="24"/>
        </w:rPr>
      </w:pPr>
      <w:r w:rsidRPr="00272DCB">
        <w:rPr>
          <w:rFonts w:ascii="Times New Roman" w:hAnsi="Times New Roman" w:cs="Times New Roman"/>
          <w:b/>
          <w:szCs w:val="24"/>
        </w:rPr>
        <w:t>Others</w:t>
      </w:r>
    </w:p>
    <w:p w14:paraId="387E9FBC" w14:textId="15F2EE2F" w:rsidR="005925FE" w:rsidRDefault="005925FE" w:rsidP="005925FE">
      <w:pPr>
        <w:pStyle w:val="ListParagraph"/>
        <w:snapToGrid w:val="0"/>
        <w:ind w:leftChars="0" w:left="360"/>
        <w:rPr>
          <w:rFonts w:ascii="Times New Roman" w:hAnsi="Times New Roman" w:cs="Times New Roman"/>
          <w:b/>
          <w:szCs w:val="24"/>
        </w:rPr>
      </w:pPr>
    </w:p>
    <w:tbl>
      <w:tblPr>
        <w:tblStyle w:val="TableGrid"/>
        <w:tblW w:w="0" w:type="auto"/>
        <w:tblInd w:w="360" w:type="dxa"/>
        <w:tblLook w:val="04A0" w:firstRow="1" w:lastRow="0" w:firstColumn="1" w:lastColumn="0" w:noHBand="0" w:noVBand="1"/>
      </w:tblPr>
      <w:tblGrid>
        <w:gridCol w:w="8666"/>
      </w:tblGrid>
      <w:tr w:rsidR="005925FE" w14:paraId="0FCF3444" w14:textId="77777777" w:rsidTr="005925FE">
        <w:tc>
          <w:tcPr>
            <w:tcW w:w="9016" w:type="dxa"/>
            <w:tcBorders>
              <w:top w:val="nil"/>
              <w:left w:val="nil"/>
              <w:bottom w:val="nil"/>
              <w:right w:val="nil"/>
            </w:tcBorders>
          </w:tcPr>
          <w:p w14:paraId="5485104D" w14:textId="6CC4B537" w:rsidR="005925FE" w:rsidRPr="005925FE" w:rsidRDefault="005925FE" w:rsidP="005925FE">
            <w:pPr>
              <w:pStyle w:val="ListParagraph"/>
              <w:snapToGrid w:val="0"/>
              <w:ind w:leftChars="0" w:left="0"/>
              <w:rPr>
                <w:rFonts w:ascii="Times New Roman" w:hAnsi="Times New Roman" w:cs="Times New Roman"/>
                <w:szCs w:val="24"/>
              </w:rPr>
            </w:pPr>
            <w:r w:rsidRPr="005925FE">
              <w:rPr>
                <w:rFonts w:ascii="Times New Roman" w:hAnsi="Times New Roman" w:cs="Times New Roman"/>
                <w:szCs w:val="24"/>
              </w:rPr>
              <w:t>Nil</w:t>
            </w:r>
          </w:p>
        </w:tc>
      </w:tr>
    </w:tbl>
    <w:p w14:paraId="23A8414A" w14:textId="77777777" w:rsidR="005925FE" w:rsidRPr="005925FE" w:rsidRDefault="005925FE" w:rsidP="005925FE">
      <w:pPr>
        <w:snapToGrid w:val="0"/>
        <w:rPr>
          <w:rFonts w:ascii="Times New Roman" w:hAnsi="Times New Roman" w:cs="Times New Roman"/>
          <w:b/>
          <w:szCs w:val="24"/>
        </w:rPr>
      </w:pPr>
    </w:p>
    <w:p w14:paraId="393A838F" w14:textId="77777777" w:rsidR="00795510" w:rsidRPr="00272DCB" w:rsidRDefault="00795510" w:rsidP="00104765">
      <w:pPr>
        <w:widowControl/>
        <w:snapToGrid w:val="0"/>
        <w:rPr>
          <w:rFonts w:ascii="Times New Roman" w:hAnsi="Times New Roman" w:cs="Times New Roman"/>
          <w:b/>
          <w:szCs w:val="24"/>
        </w:rPr>
      </w:pPr>
    </w:p>
    <w:p w14:paraId="2BB785BF" w14:textId="77777777" w:rsidR="004E287A" w:rsidRPr="00272DCB" w:rsidRDefault="004E287A" w:rsidP="00104765">
      <w:pPr>
        <w:widowControl/>
        <w:snapToGrid w:val="0"/>
        <w:rPr>
          <w:rFonts w:ascii="Times New Roman" w:hAnsi="Times New Roman" w:cs="Times New Roman"/>
          <w:b/>
          <w:szCs w:val="24"/>
        </w:rPr>
      </w:pPr>
    </w:p>
    <w:p w14:paraId="68A061C8" w14:textId="10F86CB4" w:rsidR="00DC6B3E" w:rsidRPr="00DC6B3E" w:rsidRDefault="00820634" w:rsidP="00104765">
      <w:pPr>
        <w:widowControl/>
        <w:snapToGrid w:val="0"/>
        <w:rPr>
          <w:rFonts w:ascii="Times New Roman" w:hAnsi="Times New Roman" w:cs="Times New Roman"/>
          <w:szCs w:val="24"/>
        </w:rPr>
      </w:pPr>
      <w:r>
        <w:rPr>
          <w:rFonts w:ascii="Times New Roman" w:hAnsi="Times New Roman" w:cs="Times New Roman"/>
          <w:szCs w:val="24"/>
        </w:rPr>
        <w:t xml:space="preserve">31 </w:t>
      </w:r>
      <w:r w:rsidR="00FC60C7">
        <w:rPr>
          <w:rFonts w:ascii="Times New Roman" w:hAnsi="Times New Roman" w:cs="Times New Roman"/>
          <w:szCs w:val="24"/>
        </w:rPr>
        <w:t>August</w:t>
      </w:r>
      <w:r w:rsidR="00A25EC4">
        <w:rPr>
          <w:rFonts w:ascii="Times New Roman" w:hAnsi="Times New Roman" w:cs="Times New Roman"/>
          <w:szCs w:val="24"/>
        </w:rPr>
        <w:t xml:space="preserve"> 20</w:t>
      </w:r>
      <w:r w:rsidR="00B77DD9">
        <w:rPr>
          <w:rFonts w:ascii="Times New Roman" w:hAnsi="Times New Roman" w:cs="Times New Roman"/>
          <w:szCs w:val="24"/>
        </w:rPr>
        <w:t>20</w:t>
      </w:r>
    </w:p>
    <w:sectPr w:rsidR="00DC6B3E" w:rsidRPr="00DC6B3E">
      <w:footerReference w:type="default" r:id="rId14"/>
      <w:pgSz w:w="11906" w:h="16838"/>
      <w:pgMar w:top="1440" w:right="1440" w:bottom="1440" w:left="144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E09062" w14:textId="77777777" w:rsidR="00973A57" w:rsidRDefault="00973A57" w:rsidP="00075391">
      <w:r>
        <w:separator/>
      </w:r>
    </w:p>
  </w:endnote>
  <w:endnote w:type="continuationSeparator" w:id="0">
    <w:p w14:paraId="6B32AB72" w14:textId="77777777" w:rsidR="00973A57" w:rsidRDefault="00973A57" w:rsidP="00075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1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w:panose1 w:val="00000000000000000000"/>
    <w:charset w:val="00"/>
    <w:family w:val="auto"/>
    <w:pitch w:val="variable"/>
    <w:sig w:usb0="00000003" w:usb1="00000000" w:usb2="00000000" w:usb3="00000000" w:csb0="00000003" w:csb1="00000000"/>
  </w:font>
  <w:font w:name="MingLiU">
    <w:altName w:val="細明體"/>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7320926"/>
      <w:docPartObj>
        <w:docPartGallery w:val="Page Numbers (Bottom of Page)"/>
        <w:docPartUnique/>
      </w:docPartObj>
    </w:sdtPr>
    <w:sdtEndPr>
      <w:rPr>
        <w:noProof/>
      </w:rPr>
    </w:sdtEndPr>
    <w:sdtContent>
      <w:p w14:paraId="1BCEABF2" w14:textId="17C78503" w:rsidR="00F508E5" w:rsidRDefault="00F508E5" w:rsidP="009E335C">
        <w:pPr>
          <w:pStyle w:val="Footer"/>
          <w:jc w:val="center"/>
        </w:pPr>
        <w:r w:rsidRPr="0019685F">
          <w:rPr>
            <w:rFonts w:ascii="Times New Roman" w:hAnsi="Times New Roman" w:cs="Times New Roman"/>
          </w:rPr>
          <w:fldChar w:fldCharType="begin"/>
        </w:r>
        <w:r w:rsidRPr="0019685F">
          <w:rPr>
            <w:rFonts w:ascii="Times New Roman" w:hAnsi="Times New Roman" w:cs="Times New Roman"/>
          </w:rPr>
          <w:instrText xml:space="preserve"> PAGE   \* MERGEFORMAT </w:instrText>
        </w:r>
        <w:r w:rsidRPr="0019685F">
          <w:rPr>
            <w:rFonts w:ascii="Times New Roman" w:hAnsi="Times New Roman" w:cs="Times New Roman"/>
          </w:rPr>
          <w:fldChar w:fldCharType="separate"/>
        </w:r>
        <w:r w:rsidR="00820634">
          <w:rPr>
            <w:rFonts w:ascii="Times New Roman" w:hAnsi="Times New Roman" w:cs="Times New Roman"/>
            <w:noProof/>
          </w:rPr>
          <w:t>1</w:t>
        </w:r>
        <w:r w:rsidRPr="0019685F">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358A5F" w14:textId="77777777" w:rsidR="00973A57" w:rsidRDefault="00973A57" w:rsidP="00075391">
      <w:r>
        <w:separator/>
      </w:r>
    </w:p>
  </w:footnote>
  <w:footnote w:type="continuationSeparator" w:id="0">
    <w:p w14:paraId="5F483684" w14:textId="77777777" w:rsidR="00973A57" w:rsidRDefault="00973A57" w:rsidP="000753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538B3"/>
    <w:multiLevelType w:val="hybridMultilevel"/>
    <w:tmpl w:val="BD947C56"/>
    <w:lvl w:ilvl="0" w:tplc="4C0CDCBC">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1121FF5"/>
    <w:multiLevelType w:val="hybridMultilevel"/>
    <w:tmpl w:val="5CA0DDD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11395E4A"/>
    <w:multiLevelType w:val="hybridMultilevel"/>
    <w:tmpl w:val="1794F016"/>
    <w:lvl w:ilvl="0" w:tplc="5246D7C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DA55CD"/>
    <w:multiLevelType w:val="hybridMultilevel"/>
    <w:tmpl w:val="6986C450"/>
    <w:lvl w:ilvl="0" w:tplc="DFBE38D6">
      <w:start w:val="1"/>
      <w:numFmt w:val="bullet"/>
      <w:lvlText w:val=""/>
      <w:lvlJc w:val="left"/>
      <w:pPr>
        <w:ind w:left="360" w:hanging="360"/>
      </w:pPr>
      <w:rPr>
        <w:rFonts w:ascii="Wingdings" w:hAnsi="Wingdings" w:hint="default"/>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17C4695"/>
    <w:multiLevelType w:val="hybridMultilevel"/>
    <w:tmpl w:val="306897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48421BB"/>
    <w:multiLevelType w:val="hybridMultilevel"/>
    <w:tmpl w:val="B4AE176A"/>
    <w:lvl w:ilvl="0" w:tplc="2786B76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27D24DF1"/>
    <w:multiLevelType w:val="hybridMultilevel"/>
    <w:tmpl w:val="D18684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E04223"/>
    <w:multiLevelType w:val="hybridMultilevel"/>
    <w:tmpl w:val="6408F17A"/>
    <w:lvl w:ilvl="0" w:tplc="2C40F1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FF4684A"/>
    <w:multiLevelType w:val="hybridMultilevel"/>
    <w:tmpl w:val="3EE8977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0B13DE5"/>
    <w:multiLevelType w:val="hybridMultilevel"/>
    <w:tmpl w:val="70B8CFE0"/>
    <w:lvl w:ilvl="0" w:tplc="5246D7CE">
      <w:start w:val="1"/>
      <w:numFmt w:val="bullet"/>
      <w:lvlText w:val="-"/>
      <w:lvlJc w:val="left"/>
      <w:pPr>
        <w:ind w:left="480" w:hanging="480"/>
      </w:pPr>
      <w:rPr>
        <w:rFonts w:ascii="Times New Roman"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361D400E"/>
    <w:multiLevelType w:val="hybridMultilevel"/>
    <w:tmpl w:val="0BF04AF0"/>
    <w:lvl w:ilvl="0" w:tplc="61EAB7DA">
      <w:start w:val="1"/>
      <w:numFmt w:val="bullet"/>
      <w:lvlText w:val=""/>
      <w:lvlJc w:val="left"/>
      <w:pPr>
        <w:ind w:left="480" w:hanging="480"/>
      </w:pPr>
      <w:rPr>
        <w:rFonts w:ascii="Wingdings" w:hAnsi="Wingdings" w:hint="default"/>
        <w:sz w:val="20"/>
        <w:szCs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36B2168F"/>
    <w:multiLevelType w:val="hybridMultilevel"/>
    <w:tmpl w:val="196CC4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801CEF"/>
    <w:multiLevelType w:val="hybridMultilevel"/>
    <w:tmpl w:val="6D44502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2FF6766"/>
    <w:multiLevelType w:val="hybridMultilevel"/>
    <w:tmpl w:val="9F68047A"/>
    <w:lvl w:ilvl="0" w:tplc="31CCBC00">
      <w:start w:val="1"/>
      <w:numFmt w:val="lowerLetter"/>
      <w:lvlText w:val="(%1)"/>
      <w:lvlJc w:val="left"/>
      <w:pPr>
        <w:ind w:left="480" w:hanging="480"/>
      </w:pPr>
      <w:rPr>
        <w:rFonts w:hint="eastAsia"/>
        <w:i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6D1098B"/>
    <w:multiLevelType w:val="hybridMultilevel"/>
    <w:tmpl w:val="7BDABD74"/>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D481ABB"/>
    <w:multiLevelType w:val="hybridMultilevel"/>
    <w:tmpl w:val="4C0E1842"/>
    <w:lvl w:ilvl="0" w:tplc="E9227FA0">
      <w:start w:val="3"/>
      <w:numFmt w:val="lowerLetter"/>
      <w:lvlText w:val="(%1)"/>
      <w:lvlJc w:val="left"/>
      <w:pPr>
        <w:ind w:left="480" w:hanging="480"/>
      </w:pPr>
      <w:rPr>
        <w:rFonts w:hint="eastAsia"/>
        <w:i w:val="0"/>
        <w:color w:val="000000" w:themeColor="text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4F2A14"/>
    <w:multiLevelType w:val="hybridMultilevel"/>
    <w:tmpl w:val="0BD4FF2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54FF7DC1"/>
    <w:multiLevelType w:val="hybridMultilevel"/>
    <w:tmpl w:val="2C68F9FC"/>
    <w:lvl w:ilvl="0" w:tplc="5806430A">
      <w:start w:val="248"/>
      <w:numFmt w:val="bullet"/>
      <w:lvlText w:val="-"/>
      <w:lvlJc w:val="left"/>
      <w:pPr>
        <w:ind w:left="720" w:hanging="360"/>
      </w:pPr>
      <w:rPr>
        <w:rFonts w:ascii="Times New Roman" w:eastAsia="PMingLiU"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9C527CA"/>
    <w:multiLevelType w:val="hybridMultilevel"/>
    <w:tmpl w:val="9F68047A"/>
    <w:lvl w:ilvl="0" w:tplc="31CCBC00">
      <w:start w:val="1"/>
      <w:numFmt w:val="lowerLetter"/>
      <w:lvlText w:val="(%1)"/>
      <w:lvlJc w:val="left"/>
      <w:pPr>
        <w:ind w:left="480" w:hanging="480"/>
      </w:pPr>
      <w:rPr>
        <w:rFonts w:hint="eastAsia"/>
        <w:i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9FD7CA2"/>
    <w:multiLevelType w:val="hybridMultilevel"/>
    <w:tmpl w:val="315C065A"/>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5D9B59F0"/>
    <w:multiLevelType w:val="hybridMultilevel"/>
    <w:tmpl w:val="EE5CCA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F2A2320"/>
    <w:multiLevelType w:val="hybridMultilevel"/>
    <w:tmpl w:val="9F589FD8"/>
    <w:lvl w:ilvl="0" w:tplc="C53628B8">
      <w:start w:val="1"/>
      <w:numFmt w:val="bullet"/>
      <w:lvlText w:val=""/>
      <w:lvlJc w:val="left"/>
      <w:pPr>
        <w:ind w:left="480" w:hanging="480"/>
      </w:pPr>
      <w:rPr>
        <w:rFonts w:ascii="Wingdings" w:hAnsi="Wingdings" w:hint="default"/>
        <w:sz w:val="20"/>
        <w:szCs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60EB63E5"/>
    <w:multiLevelType w:val="hybridMultilevel"/>
    <w:tmpl w:val="A84CE1AE"/>
    <w:lvl w:ilvl="0" w:tplc="7960D6D6">
      <w:start w:val="1"/>
      <w:numFmt w:val="bullet"/>
      <w:lvlText w:val=""/>
      <w:lvlJc w:val="left"/>
      <w:pPr>
        <w:ind w:left="482" w:hanging="480"/>
      </w:pPr>
      <w:rPr>
        <w:rFonts w:ascii="Wingdings" w:hAnsi="Wingdings" w:hint="default"/>
        <w:sz w:val="20"/>
        <w:szCs w:val="20"/>
      </w:rPr>
    </w:lvl>
    <w:lvl w:ilvl="1" w:tplc="04090003" w:tentative="1">
      <w:start w:val="1"/>
      <w:numFmt w:val="bullet"/>
      <w:lvlText w:val=""/>
      <w:lvlJc w:val="left"/>
      <w:pPr>
        <w:ind w:left="962" w:hanging="480"/>
      </w:pPr>
      <w:rPr>
        <w:rFonts w:ascii="Wingdings" w:hAnsi="Wingdings" w:hint="default"/>
      </w:rPr>
    </w:lvl>
    <w:lvl w:ilvl="2" w:tplc="04090005" w:tentative="1">
      <w:start w:val="1"/>
      <w:numFmt w:val="bullet"/>
      <w:lvlText w:val=""/>
      <w:lvlJc w:val="left"/>
      <w:pPr>
        <w:ind w:left="1442" w:hanging="480"/>
      </w:pPr>
      <w:rPr>
        <w:rFonts w:ascii="Wingdings" w:hAnsi="Wingdings" w:hint="default"/>
      </w:rPr>
    </w:lvl>
    <w:lvl w:ilvl="3" w:tplc="04090001" w:tentative="1">
      <w:start w:val="1"/>
      <w:numFmt w:val="bullet"/>
      <w:lvlText w:val=""/>
      <w:lvlJc w:val="left"/>
      <w:pPr>
        <w:ind w:left="1922" w:hanging="480"/>
      </w:pPr>
      <w:rPr>
        <w:rFonts w:ascii="Wingdings" w:hAnsi="Wingdings" w:hint="default"/>
      </w:rPr>
    </w:lvl>
    <w:lvl w:ilvl="4" w:tplc="04090003" w:tentative="1">
      <w:start w:val="1"/>
      <w:numFmt w:val="bullet"/>
      <w:lvlText w:val=""/>
      <w:lvlJc w:val="left"/>
      <w:pPr>
        <w:ind w:left="2402" w:hanging="480"/>
      </w:pPr>
      <w:rPr>
        <w:rFonts w:ascii="Wingdings" w:hAnsi="Wingdings" w:hint="default"/>
      </w:rPr>
    </w:lvl>
    <w:lvl w:ilvl="5" w:tplc="04090005" w:tentative="1">
      <w:start w:val="1"/>
      <w:numFmt w:val="bullet"/>
      <w:lvlText w:val=""/>
      <w:lvlJc w:val="left"/>
      <w:pPr>
        <w:ind w:left="2882" w:hanging="480"/>
      </w:pPr>
      <w:rPr>
        <w:rFonts w:ascii="Wingdings" w:hAnsi="Wingdings" w:hint="default"/>
      </w:rPr>
    </w:lvl>
    <w:lvl w:ilvl="6" w:tplc="04090001" w:tentative="1">
      <w:start w:val="1"/>
      <w:numFmt w:val="bullet"/>
      <w:lvlText w:val=""/>
      <w:lvlJc w:val="left"/>
      <w:pPr>
        <w:ind w:left="3362" w:hanging="480"/>
      </w:pPr>
      <w:rPr>
        <w:rFonts w:ascii="Wingdings" w:hAnsi="Wingdings" w:hint="default"/>
      </w:rPr>
    </w:lvl>
    <w:lvl w:ilvl="7" w:tplc="04090003" w:tentative="1">
      <w:start w:val="1"/>
      <w:numFmt w:val="bullet"/>
      <w:lvlText w:val=""/>
      <w:lvlJc w:val="left"/>
      <w:pPr>
        <w:ind w:left="3842" w:hanging="480"/>
      </w:pPr>
      <w:rPr>
        <w:rFonts w:ascii="Wingdings" w:hAnsi="Wingdings" w:hint="default"/>
      </w:rPr>
    </w:lvl>
    <w:lvl w:ilvl="8" w:tplc="04090005" w:tentative="1">
      <w:start w:val="1"/>
      <w:numFmt w:val="bullet"/>
      <w:lvlText w:val=""/>
      <w:lvlJc w:val="left"/>
      <w:pPr>
        <w:ind w:left="4322" w:hanging="480"/>
      </w:pPr>
      <w:rPr>
        <w:rFonts w:ascii="Wingdings" w:hAnsi="Wingdings" w:hint="default"/>
      </w:rPr>
    </w:lvl>
  </w:abstractNum>
  <w:abstractNum w:abstractNumId="23" w15:restartNumberingAfterBreak="0">
    <w:nsid w:val="658F61E9"/>
    <w:multiLevelType w:val="hybridMultilevel"/>
    <w:tmpl w:val="71B49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871E60"/>
    <w:multiLevelType w:val="hybridMultilevel"/>
    <w:tmpl w:val="EF82D01E"/>
    <w:lvl w:ilvl="0" w:tplc="5246D7CE">
      <w:start w:val="1"/>
      <w:numFmt w:val="bullet"/>
      <w:lvlText w:val="-"/>
      <w:lvlJc w:val="left"/>
      <w:pPr>
        <w:ind w:left="480" w:hanging="480"/>
      </w:pPr>
      <w:rPr>
        <w:rFonts w:ascii="Times New Roman"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6D396F76"/>
    <w:multiLevelType w:val="hybridMultilevel"/>
    <w:tmpl w:val="BF524484"/>
    <w:lvl w:ilvl="0" w:tplc="61EAB7DA">
      <w:start w:val="1"/>
      <w:numFmt w:val="bullet"/>
      <w:lvlText w:val=""/>
      <w:lvlJc w:val="left"/>
      <w:pPr>
        <w:ind w:left="480" w:hanging="480"/>
      </w:pPr>
      <w:rPr>
        <w:rFonts w:ascii="Wingdings" w:hAnsi="Wingdings" w:hint="default"/>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E9E431F"/>
    <w:multiLevelType w:val="hybridMultilevel"/>
    <w:tmpl w:val="EC562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5"/>
  </w:num>
  <w:num w:numId="3">
    <w:abstractNumId w:val="10"/>
  </w:num>
  <w:num w:numId="4">
    <w:abstractNumId w:val="3"/>
  </w:num>
  <w:num w:numId="5">
    <w:abstractNumId w:val="21"/>
  </w:num>
  <w:num w:numId="6">
    <w:abstractNumId w:val="0"/>
  </w:num>
  <w:num w:numId="7">
    <w:abstractNumId w:val="22"/>
  </w:num>
  <w:num w:numId="8">
    <w:abstractNumId w:val="1"/>
  </w:num>
  <w:num w:numId="9">
    <w:abstractNumId w:val="12"/>
  </w:num>
  <w:num w:numId="10">
    <w:abstractNumId w:val="14"/>
  </w:num>
  <w:num w:numId="11">
    <w:abstractNumId w:val="19"/>
  </w:num>
  <w:num w:numId="12">
    <w:abstractNumId w:val="18"/>
  </w:num>
  <w:num w:numId="13">
    <w:abstractNumId w:val="9"/>
  </w:num>
  <w:num w:numId="14">
    <w:abstractNumId w:val="24"/>
  </w:num>
  <w:num w:numId="15">
    <w:abstractNumId w:val="5"/>
  </w:num>
  <w:num w:numId="16">
    <w:abstractNumId w:val="16"/>
  </w:num>
  <w:num w:numId="17">
    <w:abstractNumId w:val="4"/>
  </w:num>
  <w:num w:numId="18">
    <w:abstractNumId w:val="17"/>
  </w:num>
  <w:num w:numId="19">
    <w:abstractNumId w:val="11"/>
  </w:num>
  <w:num w:numId="20">
    <w:abstractNumId w:val="20"/>
  </w:num>
  <w:num w:numId="21">
    <w:abstractNumId w:val="8"/>
  </w:num>
  <w:num w:numId="22">
    <w:abstractNumId w:val="26"/>
  </w:num>
  <w:num w:numId="23">
    <w:abstractNumId w:val="2"/>
  </w:num>
  <w:num w:numId="24">
    <w:abstractNumId w:val="23"/>
  </w:num>
  <w:num w:numId="25">
    <w:abstractNumId w:val="6"/>
  </w:num>
  <w:num w:numId="26">
    <w:abstractNumId w:val="13"/>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5"/>
  <w:bordersDoNotSurroundHeader/>
  <w:bordersDoNotSurroundFooter/>
  <w:attachedTemplate r:id="rId1"/>
  <w:trackRevisions/>
  <w:documentProtection w:formatting="1" w:enforcement="0"/>
  <w:autoFormatOverride/>
  <w:defaultTabStop w:val="480"/>
  <w:hyphenationZone w:val="425"/>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2039"/>
    <w:rsid w:val="0000192F"/>
    <w:rsid w:val="000075D6"/>
    <w:rsid w:val="000141A5"/>
    <w:rsid w:val="00015BBB"/>
    <w:rsid w:val="00032A3F"/>
    <w:rsid w:val="00035B2E"/>
    <w:rsid w:val="000441B2"/>
    <w:rsid w:val="00063A29"/>
    <w:rsid w:val="00063A86"/>
    <w:rsid w:val="00066F88"/>
    <w:rsid w:val="00075391"/>
    <w:rsid w:val="00095A74"/>
    <w:rsid w:val="000A24B6"/>
    <w:rsid w:val="000A6F43"/>
    <w:rsid w:val="000A7E1E"/>
    <w:rsid w:val="000D0EEC"/>
    <w:rsid w:val="000D3E14"/>
    <w:rsid w:val="000F6DD0"/>
    <w:rsid w:val="000F7722"/>
    <w:rsid w:val="00101694"/>
    <w:rsid w:val="00104765"/>
    <w:rsid w:val="0010476A"/>
    <w:rsid w:val="0011439A"/>
    <w:rsid w:val="00116E34"/>
    <w:rsid w:val="00130727"/>
    <w:rsid w:val="00134580"/>
    <w:rsid w:val="00163651"/>
    <w:rsid w:val="001660D9"/>
    <w:rsid w:val="00167A45"/>
    <w:rsid w:val="00170A00"/>
    <w:rsid w:val="00174407"/>
    <w:rsid w:val="00184E22"/>
    <w:rsid w:val="0018782D"/>
    <w:rsid w:val="00187856"/>
    <w:rsid w:val="0019685F"/>
    <w:rsid w:val="00196A5B"/>
    <w:rsid w:val="001B156F"/>
    <w:rsid w:val="001B2D07"/>
    <w:rsid w:val="001B2DA0"/>
    <w:rsid w:val="001B5C4F"/>
    <w:rsid w:val="001C7441"/>
    <w:rsid w:val="001C7C0A"/>
    <w:rsid w:val="001D2335"/>
    <w:rsid w:val="001D37EA"/>
    <w:rsid w:val="001D38FE"/>
    <w:rsid w:val="001E284E"/>
    <w:rsid w:val="001E2918"/>
    <w:rsid w:val="001E4ECA"/>
    <w:rsid w:val="001E66BC"/>
    <w:rsid w:val="001F3545"/>
    <w:rsid w:val="001F4767"/>
    <w:rsid w:val="002105BD"/>
    <w:rsid w:val="00213FDA"/>
    <w:rsid w:val="00216FD3"/>
    <w:rsid w:val="0022261E"/>
    <w:rsid w:val="00223064"/>
    <w:rsid w:val="002243B4"/>
    <w:rsid w:val="00244FE1"/>
    <w:rsid w:val="00251127"/>
    <w:rsid w:val="002713B7"/>
    <w:rsid w:val="00272D39"/>
    <w:rsid w:val="00272DCB"/>
    <w:rsid w:val="002743B5"/>
    <w:rsid w:val="00284E7E"/>
    <w:rsid w:val="002952D4"/>
    <w:rsid w:val="002B184E"/>
    <w:rsid w:val="002B24C9"/>
    <w:rsid w:val="002B3130"/>
    <w:rsid w:val="002C65D5"/>
    <w:rsid w:val="002D16CB"/>
    <w:rsid w:val="002D3D3F"/>
    <w:rsid w:val="002D66CC"/>
    <w:rsid w:val="002E1E42"/>
    <w:rsid w:val="002E50A0"/>
    <w:rsid w:val="002F4F42"/>
    <w:rsid w:val="002F7695"/>
    <w:rsid w:val="00333BA0"/>
    <w:rsid w:val="00341D93"/>
    <w:rsid w:val="003426A6"/>
    <w:rsid w:val="003429D5"/>
    <w:rsid w:val="0035038E"/>
    <w:rsid w:val="00353542"/>
    <w:rsid w:val="00381C4A"/>
    <w:rsid w:val="003A4D53"/>
    <w:rsid w:val="003A5BB1"/>
    <w:rsid w:val="003C056D"/>
    <w:rsid w:val="003D1245"/>
    <w:rsid w:val="003D466F"/>
    <w:rsid w:val="003D60A3"/>
    <w:rsid w:val="003E18CD"/>
    <w:rsid w:val="003E2878"/>
    <w:rsid w:val="003F3AB7"/>
    <w:rsid w:val="003F5DAF"/>
    <w:rsid w:val="00402073"/>
    <w:rsid w:val="00402438"/>
    <w:rsid w:val="004150B8"/>
    <w:rsid w:val="00415AC9"/>
    <w:rsid w:val="00417897"/>
    <w:rsid w:val="00427662"/>
    <w:rsid w:val="00431401"/>
    <w:rsid w:val="004354FB"/>
    <w:rsid w:val="00440B04"/>
    <w:rsid w:val="0044339C"/>
    <w:rsid w:val="00450B54"/>
    <w:rsid w:val="00453636"/>
    <w:rsid w:val="00454AE7"/>
    <w:rsid w:val="00461EEB"/>
    <w:rsid w:val="00470F96"/>
    <w:rsid w:val="00474874"/>
    <w:rsid w:val="00480921"/>
    <w:rsid w:val="00481DF1"/>
    <w:rsid w:val="004838B8"/>
    <w:rsid w:val="00485D58"/>
    <w:rsid w:val="004A0EEE"/>
    <w:rsid w:val="004A1765"/>
    <w:rsid w:val="004A2CDB"/>
    <w:rsid w:val="004A5453"/>
    <w:rsid w:val="004A563B"/>
    <w:rsid w:val="004A5B70"/>
    <w:rsid w:val="004B2F32"/>
    <w:rsid w:val="004B5EF8"/>
    <w:rsid w:val="004B7E1E"/>
    <w:rsid w:val="004C01E0"/>
    <w:rsid w:val="004C1401"/>
    <w:rsid w:val="004C498A"/>
    <w:rsid w:val="004D4F63"/>
    <w:rsid w:val="004E287A"/>
    <w:rsid w:val="004E5333"/>
    <w:rsid w:val="004F76C5"/>
    <w:rsid w:val="00501793"/>
    <w:rsid w:val="0050220B"/>
    <w:rsid w:val="005113B4"/>
    <w:rsid w:val="0051418F"/>
    <w:rsid w:val="00522470"/>
    <w:rsid w:val="005264DD"/>
    <w:rsid w:val="00531AE3"/>
    <w:rsid w:val="0053387E"/>
    <w:rsid w:val="00553C47"/>
    <w:rsid w:val="00555CB9"/>
    <w:rsid w:val="00564811"/>
    <w:rsid w:val="005653F9"/>
    <w:rsid w:val="005729A4"/>
    <w:rsid w:val="0058320A"/>
    <w:rsid w:val="00584A68"/>
    <w:rsid w:val="0058782A"/>
    <w:rsid w:val="005925FE"/>
    <w:rsid w:val="00595BDF"/>
    <w:rsid w:val="005C5330"/>
    <w:rsid w:val="005C6925"/>
    <w:rsid w:val="005D37D6"/>
    <w:rsid w:val="005D3F13"/>
    <w:rsid w:val="005F1039"/>
    <w:rsid w:val="005F592D"/>
    <w:rsid w:val="005F652B"/>
    <w:rsid w:val="006005EC"/>
    <w:rsid w:val="00607C1A"/>
    <w:rsid w:val="00607D23"/>
    <w:rsid w:val="00631289"/>
    <w:rsid w:val="006462BD"/>
    <w:rsid w:val="006504CA"/>
    <w:rsid w:val="006611C9"/>
    <w:rsid w:val="00661482"/>
    <w:rsid w:val="00662833"/>
    <w:rsid w:val="006639C6"/>
    <w:rsid w:val="00664CFD"/>
    <w:rsid w:val="00667A15"/>
    <w:rsid w:val="00672008"/>
    <w:rsid w:val="00676AD4"/>
    <w:rsid w:val="00683C65"/>
    <w:rsid w:val="00684ED6"/>
    <w:rsid w:val="006906F5"/>
    <w:rsid w:val="006945CB"/>
    <w:rsid w:val="00697BB2"/>
    <w:rsid w:val="006A40F2"/>
    <w:rsid w:val="006A4234"/>
    <w:rsid w:val="006B026D"/>
    <w:rsid w:val="006B5C3D"/>
    <w:rsid w:val="006B7A38"/>
    <w:rsid w:val="006D0E7A"/>
    <w:rsid w:val="006D29AC"/>
    <w:rsid w:val="006D42BC"/>
    <w:rsid w:val="006E424F"/>
    <w:rsid w:val="006E69D9"/>
    <w:rsid w:val="006E7498"/>
    <w:rsid w:val="006F2752"/>
    <w:rsid w:val="0070372B"/>
    <w:rsid w:val="007208BF"/>
    <w:rsid w:val="00721E97"/>
    <w:rsid w:val="0072702C"/>
    <w:rsid w:val="007324E4"/>
    <w:rsid w:val="00733415"/>
    <w:rsid w:val="0075614E"/>
    <w:rsid w:val="00756FC4"/>
    <w:rsid w:val="00764F1E"/>
    <w:rsid w:val="00766083"/>
    <w:rsid w:val="00773C65"/>
    <w:rsid w:val="00782B4D"/>
    <w:rsid w:val="00787644"/>
    <w:rsid w:val="007908BD"/>
    <w:rsid w:val="00792864"/>
    <w:rsid w:val="00794AA9"/>
    <w:rsid w:val="00795510"/>
    <w:rsid w:val="007B1DB1"/>
    <w:rsid w:val="007C463B"/>
    <w:rsid w:val="007D67CF"/>
    <w:rsid w:val="007E3178"/>
    <w:rsid w:val="007E5171"/>
    <w:rsid w:val="007E52E8"/>
    <w:rsid w:val="007E6713"/>
    <w:rsid w:val="007F0E20"/>
    <w:rsid w:val="007F2EB7"/>
    <w:rsid w:val="0080311D"/>
    <w:rsid w:val="008171A7"/>
    <w:rsid w:val="00820634"/>
    <w:rsid w:val="008249FB"/>
    <w:rsid w:val="008250FF"/>
    <w:rsid w:val="00825C16"/>
    <w:rsid w:val="008272EC"/>
    <w:rsid w:val="0083000F"/>
    <w:rsid w:val="00832069"/>
    <w:rsid w:val="008321D7"/>
    <w:rsid w:val="00834969"/>
    <w:rsid w:val="0083798C"/>
    <w:rsid w:val="00844278"/>
    <w:rsid w:val="00844FB9"/>
    <w:rsid w:val="00852437"/>
    <w:rsid w:val="008563B0"/>
    <w:rsid w:val="00864C9A"/>
    <w:rsid w:val="00871627"/>
    <w:rsid w:val="0088042C"/>
    <w:rsid w:val="0088360B"/>
    <w:rsid w:val="008904E5"/>
    <w:rsid w:val="008913CA"/>
    <w:rsid w:val="008957AA"/>
    <w:rsid w:val="008B0746"/>
    <w:rsid w:val="008B2AB7"/>
    <w:rsid w:val="008C7B7E"/>
    <w:rsid w:val="008D0288"/>
    <w:rsid w:val="008D6C0A"/>
    <w:rsid w:val="008D7893"/>
    <w:rsid w:val="008E5A62"/>
    <w:rsid w:val="008F6798"/>
    <w:rsid w:val="00901BEB"/>
    <w:rsid w:val="00902E75"/>
    <w:rsid w:val="00903AE5"/>
    <w:rsid w:val="00905EA7"/>
    <w:rsid w:val="00906298"/>
    <w:rsid w:val="00907BFE"/>
    <w:rsid w:val="00916499"/>
    <w:rsid w:val="00917DDC"/>
    <w:rsid w:val="00927E5E"/>
    <w:rsid w:val="0093765B"/>
    <w:rsid w:val="00942BA9"/>
    <w:rsid w:val="009459EE"/>
    <w:rsid w:val="009509CE"/>
    <w:rsid w:val="00950FE0"/>
    <w:rsid w:val="00953F87"/>
    <w:rsid w:val="00960C27"/>
    <w:rsid w:val="0096289A"/>
    <w:rsid w:val="0096480A"/>
    <w:rsid w:val="00973A57"/>
    <w:rsid w:val="00985707"/>
    <w:rsid w:val="00987331"/>
    <w:rsid w:val="00995126"/>
    <w:rsid w:val="009A0B27"/>
    <w:rsid w:val="009B6D20"/>
    <w:rsid w:val="009C6BB0"/>
    <w:rsid w:val="009C7EE2"/>
    <w:rsid w:val="009E335C"/>
    <w:rsid w:val="009F2D97"/>
    <w:rsid w:val="009F66F0"/>
    <w:rsid w:val="00A07C61"/>
    <w:rsid w:val="00A20351"/>
    <w:rsid w:val="00A25EC4"/>
    <w:rsid w:val="00A34DA9"/>
    <w:rsid w:val="00A35FD9"/>
    <w:rsid w:val="00A367D2"/>
    <w:rsid w:val="00A422BF"/>
    <w:rsid w:val="00A5376A"/>
    <w:rsid w:val="00A540E1"/>
    <w:rsid w:val="00A6370F"/>
    <w:rsid w:val="00A64D4B"/>
    <w:rsid w:val="00A67128"/>
    <w:rsid w:val="00A7002E"/>
    <w:rsid w:val="00A7157B"/>
    <w:rsid w:val="00A80541"/>
    <w:rsid w:val="00A87078"/>
    <w:rsid w:val="00A934A2"/>
    <w:rsid w:val="00A95D27"/>
    <w:rsid w:val="00A96458"/>
    <w:rsid w:val="00AA162B"/>
    <w:rsid w:val="00AA72A4"/>
    <w:rsid w:val="00AB39F0"/>
    <w:rsid w:val="00AB5001"/>
    <w:rsid w:val="00AC2C4C"/>
    <w:rsid w:val="00AC5E1A"/>
    <w:rsid w:val="00AC6966"/>
    <w:rsid w:val="00AD2483"/>
    <w:rsid w:val="00AD375A"/>
    <w:rsid w:val="00AD4B1B"/>
    <w:rsid w:val="00AD75A5"/>
    <w:rsid w:val="00AE1579"/>
    <w:rsid w:val="00AE1627"/>
    <w:rsid w:val="00AE57CE"/>
    <w:rsid w:val="00AF0142"/>
    <w:rsid w:val="00AF703F"/>
    <w:rsid w:val="00B0401F"/>
    <w:rsid w:val="00B0607C"/>
    <w:rsid w:val="00B06093"/>
    <w:rsid w:val="00B0782F"/>
    <w:rsid w:val="00B10B3A"/>
    <w:rsid w:val="00B1616A"/>
    <w:rsid w:val="00B20EC0"/>
    <w:rsid w:val="00B23F63"/>
    <w:rsid w:val="00B264C2"/>
    <w:rsid w:val="00B32C32"/>
    <w:rsid w:val="00B377C6"/>
    <w:rsid w:val="00B50423"/>
    <w:rsid w:val="00B60E92"/>
    <w:rsid w:val="00B62909"/>
    <w:rsid w:val="00B63EA7"/>
    <w:rsid w:val="00B6550E"/>
    <w:rsid w:val="00B7289B"/>
    <w:rsid w:val="00B772AB"/>
    <w:rsid w:val="00B778CC"/>
    <w:rsid w:val="00B77DD9"/>
    <w:rsid w:val="00B80AA1"/>
    <w:rsid w:val="00B85F8A"/>
    <w:rsid w:val="00B93ECC"/>
    <w:rsid w:val="00B952F2"/>
    <w:rsid w:val="00BA0C5A"/>
    <w:rsid w:val="00BB7B1B"/>
    <w:rsid w:val="00BC0D29"/>
    <w:rsid w:val="00BC2B59"/>
    <w:rsid w:val="00BC366B"/>
    <w:rsid w:val="00BC501C"/>
    <w:rsid w:val="00BD145B"/>
    <w:rsid w:val="00BE1893"/>
    <w:rsid w:val="00BE20B1"/>
    <w:rsid w:val="00BE3C50"/>
    <w:rsid w:val="00BE6FAD"/>
    <w:rsid w:val="00BE77D0"/>
    <w:rsid w:val="00BF1B49"/>
    <w:rsid w:val="00BF2D98"/>
    <w:rsid w:val="00BF4B15"/>
    <w:rsid w:val="00BF4B7F"/>
    <w:rsid w:val="00BF518A"/>
    <w:rsid w:val="00BF6F58"/>
    <w:rsid w:val="00C007E1"/>
    <w:rsid w:val="00C016D4"/>
    <w:rsid w:val="00C05060"/>
    <w:rsid w:val="00C10CAE"/>
    <w:rsid w:val="00C15BE2"/>
    <w:rsid w:val="00C32C31"/>
    <w:rsid w:val="00C3363F"/>
    <w:rsid w:val="00C348E8"/>
    <w:rsid w:val="00C47007"/>
    <w:rsid w:val="00C47933"/>
    <w:rsid w:val="00C5092A"/>
    <w:rsid w:val="00C530D0"/>
    <w:rsid w:val="00C63C79"/>
    <w:rsid w:val="00C64BB4"/>
    <w:rsid w:val="00C64EFF"/>
    <w:rsid w:val="00C819D6"/>
    <w:rsid w:val="00C84115"/>
    <w:rsid w:val="00C91DA5"/>
    <w:rsid w:val="00C95A17"/>
    <w:rsid w:val="00C96A33"/>
    <w:rsid w:val="00CA18DC"/>
    <w:rsid w:val="00CA1EED"/>
    <w:rsid w:val="00CA4129"/>
    <w:rsid w:val="00CB2FB1"/>
    <w:rsid w:val="00CB3558"/>
    <w:rsid w:val="00CB3B95"/>
    <w:rsid w:val="00CC2AB7"/>
    <w:rsid w:val="00CD096A"/>
    <w:rsid w:val="00CD3157"/>
    <w:rsid w:val="00CE33D3"/>
    <w:rsid w:val="00CF099D"/>
    <w:rsid w:val="00D032EA"/>
    <w:rsid w:val="00D059F3"/>
    <w:rsid w:val="00D079EA"/>
    <w:rsid w:val="00D172C7"/>
    <w:rsid w:val="00D20E78"/>
    <w:rsid w:val="00D22E22"/>
    <w:rsid w:val="00D30565"/>
    <w:rsid w:val="00D31236"/>
    <w:rsid w:val="00D319D1"/>
    <w:rsid w:val="00D3441B"/>
    <w:rsid w:val="00D468B2"/>
    <w:rsid w:val="00D544FB"/>
    <w:rsid w:val="00D54C98"/>
    <w:rsid w:val="00D60CCC"/>
    <w:rsid w:val="00D649EA"/>
    <w:rsid w:val="00D65262"/>
    <w:rsid w:val="00D74A1E"/>
    <w:rsid w:val="00D86F35"/>
    <w:rsid w:val="00D95C1C"/>
    <w:rsid w:val="00D97D47"/>
    <w:rsid w:val="00DA1E6B"/>
    <w:rsid w:val="00DA3E74"/>
    <w:rsid w:val="00DA6C1A"/>
    <w:rsid w:val="00DB1B57"/>
    <w:rsid w:val="00DB3A01"/>
    <w:rsid w:val="00DB63F5"/>
    <w:rsid w:val="00DC6782"/>
    <w:rsid w:val="00DC6B3E"/>
    <w:rsid w:val="00DE1899"/>
    <w:rsid w:val="00DE2039"/>
    <w:rsid w:val="00DE659A"/>
    <w:rsid w:val="00DF4474"/>
    <w:rsid w:val="00DF6290"/>
    <w:rsid w:val="00E01BCB"/>
    <w:rsid w:val="00E026E3"/>
    <w:rsid w:val="00E04FF7"/>
    <w:rsid w:val="00E050F6"/>
    <w:rsid w:val="00E06630"/>
    <w:rsid w:val="00E07B53"/>
    <w:rsid w:val="00E11488"/>
    <w:rsid w:val="00E13208"/>
    <w:rsid w:val="00E177D6"/>
    <w:rsid w:val="00E20D21"/>
    <w:rsid w:val="00E221CE"/>
    <w:rsid w:val="00E2353C"/>
    <w:rsid w:val="00E257A2"/>
    <w:rsid w:val="00E27399"/>
    <w:rsid w:val="00E277E0"/>
    <w:rsid w:val="00E43F51"/>
    <w:rsid w:val="00E50655"/>
    <w:rsid w:val="00E53388"/>
    <w:rsid w:val="00E53708"/>
    <w:rsid w:val="00E61167"/>
    <w:rsid w:val="00E62606"/>
    <w:rsid w:val="00E64D74"/>
    <w:rsid w:val="00E75492"/>
    <w:rsid w:val="00E818C3"/>
    <w:rsid w:val="00E9339D"/>
    <w:rsid w:val="00EB1EC7"/>
    <w:rsid w:val="00EB3E96"/>
    <w:rsid w:val="00EC59DD"/>
    <w:rsid w:val="00ED1711"/>
    <w:rsid w:val="00ED3C90"/>
    <w:rsid w:val="00ED57DC"/>
    <w:rsid w:val="00EE1D88"/>
    <w:rsid w:val="00EE3C9A"/>
    <w:rsid w:val="00EE49F7"/>
    <w:rsid w:val="00EF1872"/>
    <w:rsid w:val="00EF3BE2"/>
    <w:rsid w:val="00EF50D4"/>
    <w:rsid w:val="00EF5CB3"/>
    <w:rsid w:val="00EF7A5E"/>
    <w:rsid w:val="00F00794"/>
    <w:rsid w:val="00F01F89"/>
    <w:rsid w:val="00F024EC"/>
    <w:rsid w:val="00F155DC"/>
    <w:rsid w:val="00F15DF4"/>
    <w:rsid w:val="00F22E75"/>
    <w:rsid w:val="00F24658"/>
    <w:rsid w:val="00F456C8"/>
    <w:rsid w:val="00F508E5"/>
    <w:rsid w:val="00F54C1F"/>
    <w:rsid w:val="00F54EAC"/>
    <w:rsid w:val="00F61A9F"/>
    <w:rsid w:val="00F721F8"/>
    <w:rsid w:val="00F74527"/>
    <w:rsid w:val="00F82FBC"/>
    <w:rsid w:val="00F92180"/>
    <w:rsid w:val="00F9417C"/>
    <w:rsid w:val="00FA73DF"/>
    <w:rsid w:val="00FB2AE6"/>
    <w:rsid w:val="00FC110D"/>
    <w:rsid w:val="00FC1320"/>
    <w:rsid w:val="00FC1569"/>
    <w:rsid w:val="00FC60C7"/>
    <w:rsid w:val="00FD3C3A"/>
    <w:rsid w:val="00FD6EF3"/>
    <w:rsid w:val="00FE12EB"/>
    <w:rsid w:val="00FE5949"/>
    <w:rsid w:val="00FF0D92"/>
    <w:rsid w:val="00FF136A"/>
    <w:rsid w:val="00FF52D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40B5CA5"/>
  <w15:docId w15:val="{52303A93-DF6B-FE4F-B137-8574E70D4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1" w:defUIPriority="99" w:defSemiHidden="0" w:defUnhideWhenUsed="0" w:defQFormat="0" w:count="375">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locked/>
    <w:rsid w:val="00C841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locked/>
    <w:rsid w:val="00F01F89"/>
    <w:rPr>
      <w:color w:val="808080"/>
    </w:rPr>
  </w:style>
  <w:style w:type="paragraph" w:styleId="BalloonText">
    <w:name w:val="Balloon Text"/>
    <w:basedOn w:val="Normal"/>
    <w:link w:val="BalloonTextChar"/>
    <w:uiPriority w:val="99"/>
    <w:semiHidden/>
    <w:unhideWhenUsed/>
    <w:locked/>
    <w:rsid w:val="00F01F89"/>
    <w:rPr>
      <w:rFonts w:asciiTheme="majorHAnsi" w:eastAsiaTheme="majorEastAsia" w:hAnsiTheme="majorHAnsi" w:cstheme="majorBidi"/>
      <w:sz w:val="16"/>
      <w:szCs w:val="16"/>
    </w:rPr>
  </w:style>
  <w:style w:type="character" w:customStyle="1" w:styleId="BalloonTextChar">
    <w:name w:val="Balloon Text Char"/>
    <w:basedOn w:val="DefaultParagraphFont"/>
    <w:link w:val="BalloonText"/>
    <w:uiPriority w:val="99"/>
    <w:semiHidden/>
    <w:rsid w:val="00F01F89"/>
    <w:rPr>
      <w:rFonts w:asciiTheme="majorHAnsi" w:eastAsiaTheme="majorEastAsia" w:hAnsiTheme="majorHAnsi" w:cstheme="majorBidi"/>
      <w:sz w:val="16"/>
      <w:szCs w:val="16"/>
    </w:rPr>
  </w:style>
  <w:style w:type="paragraph" w:styleId="ListParagraph">
    <w:name w:val="List Paragraph"/>
    <w:basedOn w:val="Normal"/>
    <w:uiPriority w:val="34"/>
    <w:qFormat/>
    <w:locked/>
    <w:rsid w:val="00DE2039"/>
    <w:pPr>
      <w:ind w:leftChars="200" w:left="480"/>
    </w:pPr>
  </w:style>
  <w:style w:type="paragraph" w:styleId="Header">
    <w:name w:val="header"/>
    <w:basedOn w:val="Normal"/>
    <w:link w:val="HeaderChar"/>
    <w:uiPriority w:val="99"/>
    <w:unhideWhenUsed/>
    <w:locked/>
    <w:rsid w:val="00075391"/>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075391"/>
    <w:rPr>
      <w:sz w:val="20"/>
      <w:szCs w:val="20"/>
    </w:rPr>
  </w:style>
  <w:style w:type="paragraph" w:styleId="Footer">
    <w:name w:val="footer"/>
    <w:basedOn w:val="Normal"/>
    <w:link w:val="FooterChar"/>
    <w:uiPriority w:val="99"/>
    <w:unhideWhenUsed/>
    <w:locked/>
    <w:rsid w:val="00075391"/>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075391"/>
    <w:rPr>
      <w:sz w:val="20"/>
      <w:szCs w:val="20"/>
    </w:rPr>
  </w:style>
  <w:style w:type="character" w:styleId="Strong">
    <w:name w:val="Strong"/>
    <w:uiPriority w:val="22"/>
    <w:qFormat/>
    <w:locked/>
    <w:rsid w:val="0019685F"/>
    <w:rPr>
      <w:b/>
      <w:bCs/>
    </w:rPr>
  </w:style>
  <w:style w:type="paragraph" w:customStyle="1" w:styleId="Normal1">
    <w:name w:val="Normal1"/>
    <w:rsid w:val="0019685F"/>
    <w:pPr>
      <w:widowControl w:val="0"/>
      <w:adjustRightInd w:val="0"/>
      <w:spacing w:line="360" w:lineRule="atLeast"/>
      <w:textAlignment w:val="baseline"/>
    </w:pPr>
    <w:rPr>
      <w:rFonts w:ascii="Courier" w:eastAsia="MingLiU" w:hAnsi="Courier" w:cs="Times New Roman"/>
      <w:kern w:val="0"/>
      <w:szCs w:val="20"/>
    </w:rPr>
  </w:style>
  <w:style w:type="character" w:styleId="Hyperlink">
    <w:name w:val="Hyperlink"/>
    <w:basedOn w:val="DefaultParagraphFont"/>
    <w:uiPriority w:val="99"/>
    <w:unhideWhenUsed/>
    <w:locked/>
    <w:rsid w:val="0019685F"/>
    <w:rPr>
      <w:color w:val="0000FF" w:themeColor="hyperlink"/>
      <w:u w:val="single"/>
    </w:rPr>
  </w:style>
  <w:style w:type="paragraph" w:styleId="FootnoteText">
    <w:name w:val="footnote text"/>
    <w:basedOn w:val="Normal"/>
    <w:link w:val="FootnoteTextChar"/>
    <w:uiPriority w:val="99"/>
    <w:semiHidden/>
    <w:unhideWhenUsed/>
    <w:locked/>
    <w:rsid w:val="00EB3E96"/>
    <w:pPr>
      <w:snapToGrid w:val="0"/>
    </w:pPr>
    <w:rPr>
      <w:sz w:val="20"/>
      <w:szCs w:val="20"/>
    </w:rPr>
  </w:style>
  <w:style w:type="character" w:customStyle="1" w:styleId="FootnoteTextChar">
    <w:name w:val="Footnote Text Char"/>
    <w:basedOn w:val="DefaultParagraphFont"/>
    <w:link w:val="FootnoteText"/>
    <w:uiPriority w:val="99"/>
    <w:semiHidden/>
    <w:rsid w:val="00EB3E96"/>
    <w:rPr>
      <w:sz w:val="20"/>
      <w:szCs w:val="20"/>
    </w:rPr>
  </w:style>
  <w:style w:type="character" w:styleId="FootnoteReference">
    <w:name w:val="footnote reference"/>
    <w:basedOn w:val="DefaultParagraphFont"/>
    <w:uiPriority w:val="99"/>
    <w:semiHidden/>
    <w:unhideWhenUsed/>
    <w:locked/>
    <w:rsid w:val="00EB3E96"/>
    <w:rPr>
      <w:vertAlign w:val="superscript"/>
    </w:rPr>
  </w:style>
  <w:style w:type="paragraph" w:styleId="EndnoteText">
    <w:name w:val="endnote text"/>
    <w:basedOn w:val="Normal"/>
    <w:link w:val="EndnoteTextChar"/>
    <w:uiPriority w:val="99"/>
    <w:semiHidden/>
    <w:unhideWhenUsed/>
    <w:locked/>
    <w:rsid w:val="00EB3E96"/>
    <w:pPr>
      <w:snapToGrid w:val="0"/>
    </w:pPr>
  </w:style>
  <w:style w:type="character" w:customStyle="1" w:styleId="EndnoteTextChar">
    <w:name w:val="Endnote Text Char"/>
    <w:basedOn w:val="DefaultParagraphFont"/>
    <w:link w:val="EndnoteText"/>
    <w:uiPriority w:val="99"/>
    <w:semiHidden/>
    <w:rsid w:val="00EB3E96"/>
  </w:style>
  <w:style w:type="character" w:styleId="EndnoteReference">
    <w:name w:val="endnote reference"/>
    <w:basedOn w:val="DefaultParagraphFont"/>
    <w:uiPriority w:val="99"/>
    <w:semiHidden/>
    <w:unhideWhenUsed/>
    <w:locked/>
    <w:rsid w:val="00EB3E96"/>
    <w:rPr>
      <w:vertAlign w:val="superscript"/>
    </w:rPr>
  </w:style>
  <w:style w:type="character" w:styleId="CommentReference">
    <w:name w:val="annotation reference"/>
    <w:basedOn w:val="DefaultParagraphFont"/>
    <w:uiPriority w:val="99"/>
    <w:semiHidden/>
    <w:unhideWhenUsed/>
    <w:locked/>
    <w:rsid w:val="00196A5B"/>
    <w:rPr>
      <w:sz w:val="18"/>
      <w:szCs w:val="18"/>
    </w:rPr>
  </w:style>
  <w:style w:type="paragraph" w:styleId="CommentText">
    <w:name w:val="annotation text"/>
    <w:basedOn w:val="Normal"/>
    <w:link w:val="CommentTextChar"/>
    <w:uiPriority w:val="99"/>
    <w:semiHidden/>
    <w:unhideWhenUsed/>
    <w:locked/>
    <w:rsid w:val="00196A5B"/>
  </w:style>
  <w:style w:type="character" w:customStyle="1" w:styleId="CommentTextChar">
    <w:name w:val="Comment Text Char"/>
    <w:basedOn w:val="DefaultParagraphFont"/>
    <w:link w:val="CommentText"/>
    <w:uiPriority w:val="99"/>
    <w:semiHidden/>
    <w:rsid w:val="00196A5B"/>
  </w:style>
  <w:style w:type="paragraph" w:styleId="CommentSubject">
    <w:name w:val="annotation subject"/>
    <w:basedOn w:val="CommentText"/>
    <w:next w:val="CommentText"/>
    <w:link w:val="CommentSubjectChar"/>
    <w:uiPriority w:val="99"/>
    <w:semiHidden/>
    <w:unhideWhenUsed/>
    <w:locked/>
    <w:rsid w:val="00196A5B"/>
    <w:rPr>
      <w:b/>
      <w:bCs/>
    </w:rPr>
  </w:style>
  <w:style w:type="character" w:customStyle="1" w:styleId="CommentSubjectChar">
    <w:name w:val="Comment Subject Char"/>
    <w:basedOn w:val="CommentTextChar"/>
    <w:link w:val="CommentSubject"/>
    <w:uiPriority w:val="99"/>
    <w:semiHidden/>
    <w:rsid w:val="00196A5B"/>
    <w:rPr>
      <w:b/>
      <w:bCs/>
    </w:rPr>
  </w:style>
  <w:style w:type="character" w:styleId="FollowedHyperlink">
    <w:name w:val="FollowedHyperlink"/>
    <w:basedOn w:val="DefaultParagraphFont"/>
    <w:uiPriority w:val="99"/>
    <w:semiHidden/>
    <w:unhideWhenUsed/>
    <w:locked/>
    <w:rsid w:val="002B24C9"/>
    <w:rPr>
      <w:color w:val="800080" w:themeColor="followedHyperlink"/>
      <w:u w:val="single"/>
    </w:rPr>
  </w:style>
  <w:style w:type="paragraph" w:styleId="Revision">
    <w:name w:val="Revision"/>
    <w:hidden/>
    <w:uiPriority w:val="99"/>
    <w:semiHidden/>
    <w:rsid w:val="00950F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5690017">
      <w:bodyDiv w:val="1"/>
      <w:marLeft w:val="0"/>
      <w:marRight w:val="0"/>
      <w:marTop w:val="0"/>
      <w:marBottom w:val="0"/>
      <w:divBdr>
        <w:top w:val="none" w:sz="0" w:space="0" w:color="auto"/>
        <w:left w:val="none" w:sz="0" w:space="0" w:color="auto"/>
        <w:bottom w:val="none" w:sz="0" w:space="0" w:color="auto"/>
        <w:right w:val="none" w:sz="0" w:space="0" w:color="auto"/>
      </w:divBdr>
    </w:div>
    <w:div w:id="540747843">
      <w:bodyDiv w:val="1"/>
      <w:marLeft w:val="0"/>
      <w:marRight w:val="0"/>
      <w:marTop w:val="0"/>
      <w:marBottom w:val="0"/>
      <w:divBdr>
        <w:top w:val="none" w:sz="0" w:space="0" w:color="auto"/>
        <w:left w:val="none" w:sz="0" w:space="0" w:color="auto"/>
        <w:bottom w:val="none" w:sz="0" w:space="0" w:color="auto"/>
        <w:right w:val="none" w:sz="0" w:space="0" w:color="auto"/>
      </w:divBdr>
    </w:div>
    <w:div w:id="677582716">
      <w:bodyDiv w:val="1"/>
      <w:marLeft w:val="0"/>
      <w:marRight w:val="0"/>
      <w:marTop w:val="0"/>
      <w:marBottom w:val="0"/>
      <w:divBdr>
        <w:top w:val="none" w:sz="0" w:space="0" w:color="auto"/>
        <w:left w:val="none" w:sz="0" w:space="0" w:color="auto"/>
        <w:bottom w:val="none" w:sz="0" w:space="0" w:color="auto"/>
        <w:right w:val="none" w:sz="0" w:space="0" w:color="auto"/>
      </w:divBdr>
    </w:div>
    <w:div w:id="716130363">
      <w:bodyDiv w:val="1"/>
      <w:marLeft w:val="0"/>
      <w:marRight w:val="0"/>
      <w:marTop w:val="0"/>
      <w:marBottom w:val="0"/>
      <w:divBdr>
        <w:top w:val="none" w:sz="0" w:space="0" w:color="auto"/>
        <w:left w:val="none" w:sz="0" w:space="0" w:color="auto"/>
        <w:bottom w:val="none" w:sz="0" w:space="0" w:color="auto"/>
        <w:right w:val="none" w:sz="0" w:space="0" w:color="auto"/>
      </w:divBdr>
    </w:div>
    <w:div w:id="730814080">
      <w:bodyDiv w:val="1"/>
      <w:marLeft w:val="0"/>
      <w:marRight w:val="0"/>
      <w:marTop w:val="0"/>
      <w:marBottom w:val="0"/>
      <w:divBdr>
        <w:top w:val="none" w:sz="0" w:space="0" w:color="auto"/>
        <w:left w:val="none" w:sz="0" w:space="0" w:color="auto"/>
        <w:bottom w:val="none" w:sz="0" w:space="0" w:color="auto"/>
        <w:right w:val="none" w:sz="0" w:space="0" w:color="auto"/>
      </w:divBdr>
      <w:divsChild>
        <w:div w:id="1979648642">
          <w:marLeft w:val="0"/>
          <w:marRight w:val="0"/>
          <w:marTop w:val="0"/>
          <w:marBottom w:val="0"/>
          <w:divBdr>
            <w:top w:val="none" w:sz="0" w:space="0" w:color="auto"/>
            <w:left w:val="none" w:sz="0" w:space="0" w:color="auto"/>
            <w:bottom w:val="none" w:sz="0" w:space="0" w:color="auto"/>
            <w:right w:val="none" w:sz="0" w:space="0" w:color="auto"/>
          </w:divBdr>
        </w:div>
      </w:divsChild>
    </w:div>
    <w:div w:id="787042092">
      <w:bodyDiv w:val="1"/>
      <w:marLeft w:val="0"/>
      <w:marRight w:val="0"/>
      <w:marTop w:val="0"/>
      <w:marBottom w:val="0"/>
      <w:divBdr>
        <w:top w:val="none" w:sz="0" w:space="0" w:color="auto"/>
        <w:left w:val="none" w:sz="0" w:space="0" w:color="auto"/>
        <w:bottom w:val="none" w:sz="0" w:space="0" w:color="auto"/>
        <w:right w:val="none" w:sz="0" w:space="0" w:color="auto"/>
      </w:divBdr>
    </w:div>
    <w:div w:id="814564212">
      <w:bodyDiv w:val="1"/>
      <w:marLeft w:val="0"/>
      <w:marRight w:val="0"/>
      <w:marTop w:val="0"/>
      <w:marBottom w:val="0"/>
      <w:divBdr>
        <w:top w:val="none" w:sz="0" w:space="0" w:color="auto"/>
        <w:left w:val="none" w:sz="0" w:space="0" w:color="auto"/>
        <w:bottom w:val="none" w:sz="0" w:space="0" w:color="auto"/>
        <w:right w:val="none" w:sz="0" w:space="0" w:color="auto"/>
      </w:divBdr>
      <w:divsChild>
        <w:div w:id="181748662">
          <w:marLeft w:val="0"/>
          <w:marRight w:val="0"/>
          <w:marTop w:val="0"/>
          <w:marBottom w:val="0"/>
          <w:divBdr>
            <w:top w:val="none" w:sz="0" w:space="0" w:color="auto"/>
            <w:left w:val="none" w:sz="0" w:space="0" w:color="auto"/>
            <w:bottom w:val="none" w:sz="0" w:space="0" w:color="auto"/>
            <w:right w:val="none" w:sz="0" w:space="0" w:color="auto"/>
          </w:divBdr>
        </w:div>
      </w:divsChild>
    </w:div>
    <w:div w:id="1406143329">
      <w:bodyDiv w:val="1"/>
      <w:marLeft w:val="0"/>
      <w:marRight w:val="0"/>
      <w:marTop w:val="0"/>
      <w:marBottom w:val="0"/>
      <w:divBdr>
        <w:top w:val="none" w:sz="0" w:space="0" w:color="auto"/>
        <w:left w:val="none" w:sz="0" w:space="0" w:color="auto"/>
        <w:bottom w:val="none" w:sz="0" w:space="0" w:color="auto"/>
        <w:right w:val="none" w:sz="0" w:space="0" w:color="auto"/>
      </w:divBdr>
    </w:div>
    <w:div w:id="1478568584">
      <w:bodyDiv w:val="1"/>
      <w:marLeft w:val="0"/>
      <w:marRight w:val="0"/>
      <w:marTop w:val="0"/>
      <w:marBottom w:val="0"/>
      <w:divBdr>
        <w:top w:val="none" w:sz="0" w:space="0" w:color="auto"/>
        <w:left w:val="none" w:sz="0" w:space="0" w:color="auto"/>
        <w:bottom w:val="none" w:sz="0" w:space="0" w:color="auto"/>
        <w:right w:val="none" w:sz="0" w:space="0" w:color="auto"/>
      </w:divBdr>
      <w:divsChild>
        <w:div w:id="363559660">
          <w:marLeft w:val="0"/>
          <w:marRight w:val="0"/>
          <w:marTop w:val="0"/>
          <w:marBottom w:val="0"/>
          <w:divBdr>
            <w:top w:val="none" w:sz="0" w:space="0" w:color="auto"/>
            <w:left w:val="none" w:sz="0" w:space="0" w:color="auto"/>
            <w:bottom w:val="none" w:sz="0" w:space="0" w:color="auto"/>
            <w:right w:val="none" w:sz="0" w:space="0" w:color="auto"/>
          </w:divBdr>
        </w:div>
      </w:divsChild>
    </w:div>
    <w:div w:id="1569879404">
      <w:bodyDiv w:val="1"/>
      <w:marLeft w:val="0"/>
      <w:marRight w:val="0"/>
      <w:marTop w:val="0"/>
      <w:marBottom w:val="0"/>
      <w:divBdr>
        <w:top w:val="none" w:sz="0" w:space="0" w:color="auto"/>
        <w:left w:val="none" w:sz="0" w:space="0" w:color="auto"/>
        <w:bottom w:val="none" w:sz="0" w:space="0" w:color="auto"/>
        <w:right w:val="none" w:sz="0" w:space="0" w:color="auto"/>
      </w:divBdr>
      <w:divsChild>
        <w:div w:id="1203710327">
          <w:marLeft w:val="0"/>
          <w:marRight w:val="0"/>
          <w:marTop w:val="0"/>
          <w:marBottom w:val="0"/>
          <w:divBdr>
            <w:top w:val="none" w:sz="0" w:space="0" w:color="auto"/>
            <w:left w:val="none" w:sz="0" w:space="0" w:color="auto"/>
            <w:bottom w:val="none" w:sz="0" w:space="0" w:color="auto"/>
            <w:right w:val="none" w:sz="0" w:space="0" w:color="auto"/>
          </w:divBdr>
        </w:div>
      </w:divsChild>
    </w:div>
    <w:div w:id="1597249052">
      <w:bodyDiv w:val="1"/>
      <w:marLeft w:val="0"/>
      <w:marRight w:val="0"/>
      <w:marTop w:val="0"/>
      <w:marBottom w:val="0"/>
      <w:divBdr>
        <w:top w:val="none" w:sz="0" w:space="0" w:color="auto"/>
        <w:left w:val="none" w:sz="0" w:space="0" w:color="auto"/>
        <w:bottom w:val="none" w:sz="0" w:space="0" w:color="auto"/>
        <w:right w:val="none" w:sz="0" w:space="0" w:color="auto"/>
      </w:divBdr>
      <w:divsChild>
        <w:div w:id="230820594">
          <w:marLeft w:val="0"/>
          <w:marRight w:val="0"/>
          <w:marTop w:val="0"/>
          <w:marBottom w:val="0"/>
          <w:divBdr>
            <w:top w:val="none" w:sz="0" w:space="0" w:color="auto"/>
            <w:left w:val="none" w:sz="0" w:space="0" w:color="auto"/>
            <w:bottom w:val="none" w:sz="0" w:space="0" w:color="auto"/>
            <w:right w:val="none" w:sz="0" w:space="0" w:color="auto"/>
          </w:divBdr>
        </w:div>
      </w:divsChild>
    </w:div>
    <w:div w:id="1767263922">
      <w:bodyDiv w:val="1"/>
      <w:marLeft w:val="0"/>
      <w:marRight w:val="0"/>
      <w:marTop w:val="0"/>
      <w:marBottom w:val="0"/>
      <w:divBdr>
        <w:top w:val="none" w:sz="0" w:space="0" w:color="auto"/>
        <w:left w:val="none" w:sz="0" w:space="0" w:color="auto"/>
        <w:bottom w:val="none" w:sz="0" w:space="0" w:color="auto"/>
        <w:right w:val="none" w:sz="0" w:space="0" w:color="auto"/>
      </w:divBdr>
      <w:divsChild>
        <w:div w:id="703212520">
          <w:marLeft w:val="0"/>
          <w:marRight w:val="0"/>
          <w:marTop w:val="0"/>
          <w:marBottom w:val="0"/>
          <w:divBdr>
            <w:top w:val="none" w:sz="0" w:space="0" w:color="auto"/>
            <w:left w:val="none" w:sz="0" w:space="0" w:color="auto"/>
            <w:bottom w:val="none" w:sz="0" w:space="0" w:color="auto"/>
            <w:right w:val="none" w:sz="0" w:space="0" w:color="auto"/>
          </w:divBdr>
        </w:div>
      </w:divsChild>
    </w:div>
    <w:div w:id="1878883634">
      <w:bodyDiv w:val="1"/>
      <w:marLeft w:val="0"/>
      <w:marRight w:val="0"/>
      <w:marTop w:val="0"/>
      <w:marBottom w:val="0"/>
      <w:divBdr>
        <w:top w:val="none" w:sz="0" w:space="0" w:color="auto"/>
        <w:left w:val="none" w:sz="0" w:space="0" w:color="auto"/>
        <w:bottom w:val="none" w:sz="0" w:space="0" w:color="auto"/>
        <w:right w:val="none" w:sz="0" w:space="0" w:color="auto"/>
      </w:divBdr>
    </w:div>
    <w:div w:id="2017683239">
      <w:bodyDiv w:val="1"/>
      <w:marLeft w:val="0"/>
      <w:marRight w:val="0"/>
      <w:marTop w:val="0"/>
      <w:marBottom w:val="0"/>
      <w:divBdr>
        <w:top w:val="none" w:sz="0" w:space="0" w:color="auto"/>
        <w:left w:val="none" w:sz="0" w:space="0" w:color="auto"/>
        <w:bottom w:val="none" w:sz="0" w:space="0" w:color="auto"/>
        <w:right w:val="none" w:sz="0" w:space="0" w:color="auto"/>
      </w:divBdr>
      <w:divsChild>
        <w:div w:id="6768841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duhk.hk/re/modules/downloads/visit.php?cid=9&amp;lid=89"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khistory.ne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eas.europa.eu/delegations/hong-kong_en"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tho\Desktop\Course%20outli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A85A8DFCF7434D8C8E63DE745861A3" ma:contentTypeVersion="13" ma:contentTypeDescription="Create a new document." ma:contentTypeScope="" ma:versionID="c106cfacf2b28c6325cc76dff1c7d485">
  <xsd:schema xmlns:xsd="http://www.w3.org/2001/XMLSchema" xmlns:xs="http://www.w3.org/2001/XMLSchema" xmlns:p="http://schemas.microsoft.com/office/2006/metadata/properties" xmlns:ns3="dbd91c04-d07d-4d44-9c7c-747740ac7bb8" xmlns:ns4="638c28a9-c87d-4f33-bb60-d3fab5ae2204" targetNamespace="http://schemas.microsoft.com/office/2006/metadata/properties" ma:root="true" ma:fieldsID="eef46a48db4cf78f8e8200bbe7c56498" ns3:_="" ns4:_="">
    <xsd:import namespace="dbd91c04-d07d-4d44-9c7c-747740ac7bb8"/>
    <xsd:import namespace="638c28a9-c87d-4f33-bb60-d3fab5ae220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element ref="ns3:MediaServiceAutoTags"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d91c04-d07d-4d44-9c7c-747740ac7bb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8c28a9-c87d-4f33-bb60-d3fab5ae2204"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0B6A9D-2114-4F33-A8B8-63D44CBF97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d91c04-d07d-4d44-9c7c-747740ac7bb8"/>
    <ds:schemaRef ds:uri="638c28a9-c87d-4f33-bb60-d3fab5ae22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01663A-E7EA-4199-8908-A7682303C94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1E0B393-82AD-4D18-9F7B-7A7BD1509801}">
  <ds:schemaRefs>
    <ds:schemaRef ds:uri="http://schemas.microsoft.com/sharepoint/v3/contenttype/forms"/>
  </ds:schemaRefs>
</ds:datastoreItem>
</file>

<file path=customXml/itemProps4.xml><?xml version="1.0" encoding="utf-8"?>
<ds:datastoreItem xmlns:ds="http://schemas.openxmlformats.org/officeDocument/2006/customXml" ds:itemID="{3C6EE70D-A68B-9342-A16D-6618AD976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C:\Users\jltho\Desktop\Course outline.dotx</Template>
  <TotalTime>1</TotalTime>
  <Pages>6</Pages>
  <Words>1463</Words>
  <Characters>8343</Characters>
  <Application>Microsoft Office Word</Application>
  <DocSecurity>0</DocSecurity>
  <Lines>69</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HKIEd</Company>
  <LinksUpToDate>false</LinksUpToDate>
  <CharactersWithSpaces>9787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Joyce Ho</dc:creator>
  <cp:lastModifiedBy>WAHAB Sasha Hamida</cp:lastModifiedBy>
  <cp:revision>3</cp:revision>
  <cp:lastPrinted>2014-10-14T04:12:00Z</cp:lastPrinted>
  <dcterms:created xsi:type="dcterms:W3CDTF">2020-09-04T06:22:00Z</dcterms:created>
  <dcterms:modified xsi:type="dcterms:W3CDTF">2020-09-04T06:46:00Z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0x010100FEA85A8DFCF7434D8C8E63DE745861A3</vt:lpwstr>
  </property>
</Properties>
</file>